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6BC5" w14:textId="491238A6" w:rsidR="00631AAD" w:rsidRPr="00971437" w:rsidRDefault="00631AAD" w:rsidP="00631AAD">
      <w:pPr>
        <w:jc w:val="center"/>
        <w:rPr>
          <w:b/>
          <w:bCs/>
        </w:rPr>
      </w:pPr>
      <w:r w:rsidRPr="00971437">
        <w:rPr>
          <w:b/>
          <w:bCs/>
          <w:sz w:val="28"/>
          <w:szCs w:val="28"/>
        </w:rPr>
        <w:t>Community Health Council</w:t>
      </w:r>
    </w:p>
    <w:p w14:paraId="166C0540" w14:textId="77777777" w:rsidR="00631AAD" w:rsidRDefault="00631AAD"/>
    <w:p w14:paraId="33A37655" w14:textId="170E309F" w:rsidR="00B23867" w:rsidRPr="00971437" w:rsidRDefault="00631AAD">
      <w:pPr>
        <w:rPr>
          <w:b/>
          <w:bCs/>
          <w:sz w:val="24"/>
          <w:szCs w:val="24"/>
        </w:rPr>
      </w:pPr>
      <w:r w:rsidRPr="00971437">
        <w:rPr>
          <w:b/>
          <w:bCs/>
          <w:sz w:val="24"/>
          <w:szCs w:val="24"/>
        </w:rPr>
        <w:t>Highlights from meeting 5</w:t>
      </w:r>
      <w:r w:rsidRPr="00971437">
        <w:rPr>
          <w:b/>
          <w:bCs/>
          <w:sz w:val="24"/>
          <w:szCs w:val="24"/>
          <w:vertAlign w:val="superscript"/>
        </w:rPr>
        <w:t>th</w:t>
      </w:r>
      <w:r w:rsidRPr="00971437">
        <w:rPr>
          <w:b/>
          <w:bCs/>
          <w:sz w:val="24"/>
          <w:szCs w:val="24"/>
        </w:rPr>
        <w:t xml:space="preserve"> May 2023 </w:t>
      </w:r>
    </w:p>
    <w:p w14:paraId="1B5500D9" w14:textId="53B9FB86" w:rsidR="00631AAD" w:rsidRPr="00971437" w:rsidRDefault="00367E1E">
      <w:pPr>
        <w:rPr>
          <w:b/>
          <w:bCs/>
          <w:sz w:val="24"/>
          <w:szCs w:val="24"/>
        </w:rPr>
      </w:pPr>
      <w:r>
        <w:rPr>
          <w:b/>
          <w:bCs/>
          <w:sz w:val="24"/>
          <w:szCs w:val="24"/>
        </w:rPr>
        <w:t>Co-</w:t>
      </w:r>
      <w:r w:rsidR="00631AAD" w:rsidRPr="00971437">
        <w:rPr>
          <w:b/>
          <w:bCs/>
          <w:sz w:val="24"/>
          <w:szCs w:val="24"/>
        </w:rPr>
        <w:t>Chair  Lyneta Russell</w:t>
      </w:r>
    </w:p>
    <w:p w14:paraId="3BB65FA1" w14:textId="77777777" w:rsidR="00631AAD" w:rsidRPr="00631AAD" w:rsidRDefault="00631AAD"/>
    <w:p w14:paraId="5AF23CF4" w14:textId="20F2A488" w:rsidR="00631AAD" w:rsidRDefault="00631AAD">
      <w:r w:rsidRPr="00631AAD">
        <w:t>1</w:t>
      </w:r>
      <w:r w:rsidRPr="00631AAD">
        <w:rPr>
          <w:b/>
          <w:bCs/>
        </w:rPr>
        <w:t>. Consumer Engagement Quality Service Markers</w:t>
      </w:r>
    </w:p>
    <w:p w14:paraId="2E1F409C" w14:textId="65100A7A" w:rsidR="00631AAD" w:rsidRPr="00631AAD" w:rsidRDefault="00FA37C1">
      <w:r>
        <w:t xml:space="preserve">The </w:t>
      </w:r>
      <w:r w:rsidR="00631AAD">
        <w:t xml:space="preserve">Consumer </w:t>
      </w:r>
      <w:r>
        <w:t xml:space="preserve">Engagement </w:t>
      </w:r>
      <w:r w:rsidR="00631AAD">
        <w:t>Quality Service Marker (QSM)</w:t>
      </w:r>
      <w:r w:rsidR="005D623D">
        <w:t xml:space="preserve"> </w:t>
      </w:r>
      <w:r>
        <w:t>is an</w:t>
      </w:r>
      <w:r w:rsidR="005D623D">
        <w:t xml:space="preserve"> assessment tool to evaluate the consumer engagement occurring within services across Te Whatu Ora Southern and to identify areas for continued growth. </w:t>
      </w:r>
      <w:r w:rsidR="00631AAD">
        <w:t xml:space="preserve"> The latest submission is the 5</w:t>
      </w:r>
      <w:r w:rsidR="00631AAD" w:rsidRPr="00631AAD">
        <w:rPr>
          <w:vertAlign w:val="superscript"/>
        </w:rPr>
        <w:t>th</w:t>
      </w:r>
      <w:r w:rsidR="00631AAD">
        <w:t xml:space="preserve"> provided by Te Whatu Ora Southern  and from 3 services responding to the first submission in March 2021 to every service in the most recent there has been a noted increase in participation. There was also noted to be improvement across the three key areas of Engagement, </w:t>
      </w:r>
      <w:r w:rsidR="0057618C">
        <w:t>R</w:t>
      </w:r>
      <w:r w:rsidR="00631AAD">
        <w:t xml:space="preserve">esponsiveness and Experience. </w:t>
      </w:r>
      <w:r w:rsidR="0057618C">
        <w:t>However,</w:t>
      </w:r>
      <w:r w:rsidR="00631AAD">
        <w:t xml:space="preserve"> awareness of and engagement with the Community Health Council was not rated </w:t>
      </w:r>
      <w:r w:rsidR="0057618C">
        <w:t>well,</w:t>
      </w:r>
      <w:r w:rsidR="00631AAD">
        <w:t xml:space="preserve"> indicating that </w:t>
      </w:r>
      <w:r w:rsidR="00971437">
        <w:t xml:space="preserve">the CHC  needs to consider how we can raise our profile. </w:t>
      </w:r>
    </w:p>
    <w:p w14:paraId="402AE349" w14:textId="5C182B27" w:rsidR="00631AAD" w:rsidRDefault="00631AAD">
      <w:r w:rsidRPr="00631AAD">
        <w:t>2.</w:t>
      </w:r>
      <w:r w:rsidR="00971437">
        <w:t xml:space="preserve"> </w:t>
      </w:r>
      <w:r w:rsidRPr="00631AAD">
        <w:rPr>
          <w:b/>
          <w:bCs/>
        </w:rPr>
        <w:t xml:space="preserve">Clinical </w:t>
      </w:r>
      <w:r w:rsidR="00971437">
        <w:rPr>
          <w:b/>
          <w:bCs/>
        </w:rPr>
        <w:t>T</w:t>
      </w:r>
      <w:r w:rsidRPr="00631AAD">
        <w:rPr>
          <w:b/>
          <w:bCs/>
        </w:rPr>
        <w:t>ransformation Group</w:t>
      </w:r>
      <w:r>
        <w:t xml:space="preserve"> – update from Consumer Advisor</w:t>
      </w:r>
    </w:p>
    <w:p w14:paraId="7B799382" w14:textId="1F30B081" w:rsidR="00971437" w:rsidRPr="00631AAD" w:rsidRDefault="00971437">
      <w:r>
        <w:t xml:space="preserve">The Community Health Council has two Consumer Advisors </w:t>
      </w:r>
      <w:r w:rsidR="0057618C">
        <w:t>in</w:t>
      </w:r>
      <w:r>
        <w:t xml:space="preserve"> the Clinical Transformation Group and we are currently exploring what communication between these Advisors and the CHC will look like.  Currently one of the Community Advisors has a regular slot on the CHC agenda to update the Council. </w:t>
      </w:r>
    </w:p>
    <w:p w14:paraId="5E8F07A1" w14:textId="72BD4E3E" w:rsidR="00631AAD" w:rsidRDefault="00631AAD">
      <w:r w:rsidRPr="00631AAD">
        <w:t>3.</w:t>
      </w:r>
      <w:r w:rsidR="00971437">
        <w:t xml:space="preserve"> </w:t>
      </w:r>
      <w:r w:rsidR="00971437">
        <w:rPr>
          <w:b/>
          <w:bCs/>
        </w:rPr>
        <w:t>Disability Strategy</w:t>
      </w:r>
    </w:p>
    <w:p w14:paraId="76E019FF" w14:textId="60DA598E" w:rsidR="00971437" w:rsidRDefault="00971437">
      <w:r>
        <w:t xml:space="preserve">A short update from the Chair of the Disability Working Group outlined current issues including the challenges accessing interpreters, which is also an issue that has come to the CHC, and engagement with Manatu Hauora ( the Ministry of Health) re  the new Disability Strategy. </w:t>
      </w:r>
    </w:p>
    <w:p w14:paraId="325F2DCA" w14:textId="0F34A132" w:rsidR="00971437" w:rsidRDefault="00971437">
      <w:pPr>
        <w:rPr>
          <w:b/>
          <w:bCs/>
        </w:rPr>
      </w:pPr>
      <w:r>
        <w:t xml:space="preserve">4. </w:t>
      </w:r>
      <w:r w:rsidRPr="00971437">
        <w:rPr>
          <w:b/>
          <w:bCs/>
        </w:rPr>
        <w:t xml:space="preserve">Key </w:t>
      </w:r>
      <w:r>
        <w:rPr>
          <w:b/>
          <w:bCs/>
        </w:rPr>
        <w:t>Community Health Council Member</w:t>
      </w:r>
      <w:r w:rsidRPr="00971437">
        <w:rPr>
          <w:b/>
          <w:bCs/>
        </w:rPr>
        <w:t xml:space="preserve"> Issues</w:t>
      </w:r>
    </w:p>
    <w:p w14:paraId="5CF603F8" w14:textId="333882C7" w:rsidR="00971437" w:rsidRDefault="00971437">
      <w:r>
        <w:t>Each meeting CHC members  outline the key issues in their communities. Of note this month were opportunities for one member to be involved in teaching of med students on disability and related issues</w:t>
      </w:r>
      <w:r w:rsidR="0057618C">
        <w:t xml:space="preserve"> and positive feedback from the blind/low vision community on getting phone calls to arrange appointments.</w:t>
      </w:r>
    </w:p>
    <w:p w14:paraId="6CDCBC1E" w14:textId="77777777" w:rsidR="004852C3" w:rsidRDefault="004852C3"/>
    <w:p w14:paraId="3C4D829C" w14:textId="45662677" w:rsidR="004852C3" w:rsidRDefault="004852C3">
      <w:r w:rsidRPr="002A2BE4">
        <w:rPr>
          <w:rFonts w:ascii="Arial" w:hAnsi="Arial"/>
          <w:noProof/>
          <w:sz w:val="20"/>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p>
    <w:p w14:paraId="19C36EA6" w14:textId="0C4E12C9" w:rsidR="004852C3" w:rsidRPr="00971437" w:rsidRDefault="004852C3">
      <w:r>
        <w:t>21</w:t>
      </w:r>
      <w:r w:rsidRPr="004852C3">
        <w:rPr>
          <w:vertAlign w:val="superscript"/>
        </w:rPr>
        <w:t>st</w:t>
      </w:r>
      <w:r>
        <w:t xml:space="preserve"> May 2023</w:t>
      </w:r>
    </w:p>
    <w:sectPr w:rsidR="004852C3" w:rsidRPr="0097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367E1E"/>
    <w:rsid w:val="004852C3"/>
    <w:rsid w:val="0057618C"/>
    <w:rsid w:val="005D623D"/>
    <w:rsid w:val="00631AAD"/>
    <w:rsid w:val="00971437"/>
    <w:rsid w:val="00B23867"/>
    <w:rsid w:val="00E05160"/>
    <w:rsid w:val="00FA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AE108B92-0F8A-407C-9DDC-891010F2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Kathryn Harkin</cp:lastModifiedBy>
  <cp:revision>4</cp:revision>
  <dcterms:created xsi:type="dcterms:W3CDTF">2023-06-05T23:28:00Z</dcterms:created>
  <dcterms:modified xsi:type="dcterms:W3CDTF">2023-06-05T23:31:00Z</dcterms:modified>
</cp:coreProperties>
</file>