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73CA9" w14:textId="77777777" w:rsidR="00876E24" w:rsidRPr="00A33033" w:rsidRDefault="00B750DB">
      <w:pPr>
        <w:pStyle w:val="heading10"/>
        <w:spacing w:before="120" w:after="120"/>
        <w:rPr>
          <w:rFonts w:asciiTheme="majorHAnsi" w:hAnsiTheme="majorHAnsi"/>
          <w:lang w:val="en-NZ"/>
        </w:rPr>
      </w:pPr>
      <w:r w:rsidRPr="00A33033">
        <w:rPr>
          <w:rFonts w:asciiTheme="majorHAnsi" w:hAnsiTheme="majorHAnsi"/>
          <w:lang w:val="en-NZ"/>
        </w:rPr>
        <w:t xml:space="preserve">Fraud Policy (District) </w:t>
      </w:r>
    </w:p>
    <w:p w14:paraId="68473CAA"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 xml:space="preserve">This policy outlines the irregularities that constitute fraud, as well as the responsibilities of Southern District Health Board (Southern DHB) employees and board </w:t>
      </w:r>
      <w:r w:rsidR="005B78CB" w:rsidRPr="00A33033">
        <w:rPr>
          <w:rFonts w:asciiTheme="majorHAnsi" w:hAnsiTheme="majorHAnsi"/>
          <w:lang w:val="en-NZ"/>
        </w:rPr>
        <w:t>members</w:t>
      </w:r>
      <w:r w:rsidRPr="00A33033">
        <w:rPr>
          <w:rFonts w:asciiTheme="majorHAnsi" w:hAnsiTheme="majorHAnsi"/>
          <w:lang w:val="en-NZ"/>
        </w:rPr>
        <w:t xml:space="preserve"> regarding fraud.</w:t>
      </w:r>
    </w:p>
    <w:tbl>
      <w:tblPr>
        <w:tblStyle w:val="tableintopic"/>
        <w:tblW w:w="9360" w:type="dxa"/>
        <w:tblInd w:w="30" w:type="dxa"/>
        <w:tblCellMar>
          <w:top w:w="30" w:type="dxa"/>
          <w:left w:w="30" w:type="dxa"/>
          <w:bottom w:w="30" w:type="dxa"/>
          <w:right w:w="30" w:type="dxa"/>
        </w:tblCellMar>
        <w:tblLook w:val="05E0" w:firstRow="1" w:lastRow="1" w:firstColumn="1" w:lastColumn="1" w:noHBand="0" w:noVBand="1"/>
      </w:tblPr>
      <w:tblGrid>
        <w:gridCol w:w="2366"/>
        <w:gridCol w:w="584"/>
        <w:gridCol w:w="6410"/>
      </w:tblGrid>
      <w:tr w:rsidR="00A92280" w:rsidRPr="00A33033" w14:paraId="68473CAC" w14:textId="77777777" w:rsidTr="00A92280">
        <w:tc>
          <w:tcPr>
            <w:tcW w:w="9360" w:type="dxa"/>
            <w:gridSpan w:val="3"/>
            <w:tcMar>
              <w:top w:w="30" w:type="dxa"/>
              <w:left w:w="30" w:type="dxa"/>
              <w:bottom w:w="30" w:type="dxa"/>
              <w:right w:w="30" w:type="dxa"/>
            </w:tcMar>
            <w:vAlign w:val="bottom"/>
          </w:tcPr>
          <w:p w14:paraId="68473CAB" w14:textId="77777777" w:rsidR="00A92280" w:rsidRPr="00A33033" w:rsidRDefault="00ED0B35" w:rsidP="00A92280">
            <w:pPr>
              <w:spacing w:before="160" w:after="60"/>
              <w:rPr>
                <w:rFonts w:asciiTheme="majorHAnsi" w:hAnsiTheme="majorHAnsi"/>
                <w:b/>
                <w:lang w:val="en-NZ"/>
              </w:rPr>
            </w:pPr>
            <w:r w:rsidRPr="00E73442">
              <w:rPr>
                <w:rFonts w:asciiTheme="majorHAnsi" w:hAnsiTheme="majorHAnsi"/>
                <w:b/>
                <w:noProof/>
                <w:color w:val="4472C4" w:themeColor="accent5"/>
                <w:sz w:val="28"/>
                <w:lang w:val="en-NZ" w:eastAsia="en-NZ"/>
              </w:rPr>
              <mc:AlternateContent>
                <mc:Choice Requires="wps">
                  <w:drawing>
                    <wp:anchor distT="0" distB="0" distL="114300" distR="114300" simplePos="0" relativeHeight="251661312" behindDoc="0" locked="0" layoutInCell="1" allowOverlap="1" wp14:anchorId="68473F00" wp14:editId="68473F01">
                      <wp:simplePos x="0" y="0"/>
                      <wp:positionH relativeFrom="column">
                        <wp:posOffset>-22860</wp:posOffset>
                      </wp:positionH>
                      <wp:positionV relativeFrom="paragraph">
                        <wp:posOffset>274320</wp:posOffset>
                      </wp:positionV>
                      <wp:extent cx="5935980" cy="7620"/>
                      <wp:effectExtent l="0" t="0" r="26670" b="30480"/>
                      <wp:wrapNone/>
                      <wp:docPr id="6" name="Straight Connector 6"/>
                      <wp:cNvGraphicFramePr/>
                      <a:graphic xmlns:a="http://schemas.openxmlformats.org/drawingml/2006/main">
                        <a:graphicData uri="http://schemas.microsoft.com/office/word/2010/wordprocessingShape">
                          <wps:wsp>
                            <wps:cNvCnPr/>
                            <wps:spPr>
                              <a:xfrm flipV="1">
                                <a:off x="0" y="0"/>
                                <a:ext cx="5935980"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F179AF" id="Straight Connector 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1.6pt" to="465.6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" strokecolor="windowText" strokeweight=".5pt">
                      <v:stroke joinstyle="miter"/>
                    </v:line>
                  </w:pict>
                </mc:Fallback>
              </mc:AlternateContent>
            </w:r>
            <w:r w:rsidR="00A33033" w:rsidRPr="00E73442">
              <w:rPr>
                <w:rFonts w:asciiTheme="majorHAnsi" w:hAnsiTheme="majorHAnsi"/>
                <w:b/>
                <w:color w:val="1F3864" w:themeColor="accent5" w:themeShade="80"/>
                <w:sz w:val="24"/>
                <w:lang w:val="en-NZ"/>
              </w:rPr>
              <w:t xml:space="preserve">Scope Purpose &amp; Definitions </w:t>
            </w:r>
          </w:p>
        </w:tc>
      </w:tr>
      <w:tr w:rsidR="00876E24" w:rsidRPr="00A33033" w14:paraId="68473CB3" w14:textId="77777777" w:rsidTr="00B13654">
        <w:tc>
          <w:tcPr>
            <w:tcW w:w="2366" w:type="dxa"/>
            <w:tcMar>
              <w:top w:w="30" w:type="dxa"/>
              <w:left w:w="30" w:type="dxa"/>
              <w:bottom w:w="30" w:type="dxa"/>
              <w:right w:w="30" w:type="dxa"/>
            </w:tcMar>
          </w:tcPr>
          <w:p w14:paraId="68473CAD" w14:textId="67BBB406" w:rsidR="00876E24" w:rsidRPr="00A33033" w:rsidRDefault="00E362F8">
            <w:pPr>
              <w:pStyle w:val="runinheading"/>
              <w:spacing w:before="60" w:after="60"/>
              <w:rPr>
                <w:rFonts w:asciiTheme="majorHAnsi" w:hAnsiTheme="majorHAnsi"/>
                <w:lang w:val="en-NZ"/>
              </w:rPr>
            </w:pPr>
            <w:r>
              <w:rPr>
                <w:rFonts w:asciiTheme="majorHAnsi" w:hAnsiTheme="majorHAnsi"/>
                <w:lang w:val="en-NZ"/>
              </w:rPr>
              <w:t>Policy a</w:t>
            </w:r>
            <w:r w:rsidR="00B750DB" w:rsidRPr="00A33033">
              <w:rPr>
                <w:rFonts w:asciiTheme="majorHAnsi" w:hAnsiTheme="majorHAnsi"/>
                <w:lang w:val="en-NZ"/>
              </w:rPr>
              <w:t>pplies to</w:t>
            </w:r>
          </w:p>
        </w:tc>
        <w:tc>
          <w:tcPr>
            <w:tcW w:w="584" w:type="dxa"/>
            <w:tcMar>
              <w:top w:w="30" w:type="dxa"/>
              <w:left w:w="30" w:type="dxa"/>
              <w:bottom w:w="30" w:type="dxa"/>
              <w:right w:w="30" w:type="dxa"/>
            </w:tcMar>
          </w:tcPr>
          <w:p w14:paraId="68473CAE"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 </w:t>
            </w:r>
          </w:p>
        </w:tc>
        <w:tc>
          <w:tcPr>
            <w:tcW w:w="6410" w:type="dxa"/>
            <w:tcMar>
              <w:top w:w="30" w:type="dxa"/>
              <w:left w:w="30" w:type="dxa"/>
              <w:bottom w:w="30" w:type="dxa"/>
              <w:right w:w="30" w:type="dxa"/>
            </w:tcMar>
          </w:tcPr>
          <w:p w14:paraId="68473CAF"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This policy applies to all Southern District Health Board (Southern DHB) employees, including temporary employees and contractors.</w:t>
            </w:r>
          </w:p>
          <w:p w14:paraId="68473CB0"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It also applies to:</w:t>
            </w:r>
          </w:p>
          <w:p w14:paraId="68473CB1" w14:textId="77777777" w:rsidR="00876E24" w:rsidRPr="00A33033" w:rsidRDefault="00B750DB" w:rsidP="005612EB">
            <w:pPr>
              <w:pStyle w:val="lilistbullet"/>
              <w:numPr>
                <w:ilvl w:val="0"/>
                <w:numId w:val="24"/>
              </w:numPr>
              <w:spacing w:before="80" w:after="80" w:line="280" w:lineRule="atLeast"/>
              <w:rPr>
                <w:rFonts w:asciiTheme="majorHAnsi" w:hAnsiTheme="majorHAnsi"/>
                <w:lang w:val="en-NZ"/>
              </w:rPr>
            </w:pPr>
            <w:r w:rsidRPr="00A33033">
              <w:rPr>
                <w:rFonts w:asciiTheme="majorHAnsi" w:hAnsiTheme="majorHAnsi"/>
                <w:lang w:val="en-NZ"/>
              </w:rPr>
              <w:t xml:space="preserve">Any person who is involved in the operation of Southern DHB, including board members, joint appointments with third parties, volunteers and those people with </w:t>
            </w:r>
            <w:r w:rsidR="00BF3C85" w:rsidRPr="00A33033">
              <w:rPr>
                <w:rFonts w:asciiTheme="majorHAnsi" w:hAnsiTheme="majorHAnsi"/>
                <w:lang w:val="en-NZ"/>
              </w:rPr>
              <w:t>honorary or unpaid staff status</w:t>
            </w:r>
          </w:p>
          <w:p w14:paraId="68473CB2" w14:textId="77777777" w:rsidR="00876E24" w:rsidRPr="00A33033" w:rsidRDefault="00B750DB" w:rsidP="00EC25A3">
            <w:pPr>
              <w:pStyle w:val="lilistbullet"/>
              <w:numPr>
                <w:ilvl w:val="0"/>
                <w:numId w:val="24"/>
              </w:numPr>
              <w:spacing w:before="80" w:after="80" w:line="280" w:lineRule="atLeast"/>
              <w:rPr>
                <w:rFonts w:asciiTheme="majorHAnsi" w:hAnsiTheme="majorHAnsi"/>
                <w:lang w:val="en-NZ"/>
              </w:rPr>
            </w:pPr>
            <w:r w:rsidRPr="00A33033">
              <w:rPr>
                <w:rFonts w:asciiTheme="majorHAnsi" w:hAnsiTheme="majorHAnsi"/>
                <w:lang w:val="en-NZ"/>
              </w:rPr>
              <w:t>Any person or provider contracted to Southern DHB</w:t>
            </w:r>
            <w:r w:rsidR="00313E2C" w:rsidRPr="00A33033">
              <w:rPr>
                <w:rFonts w:asciiTheme="majorHAnsi" w:hAnsiTheme="majorHAnsi"/>
                <w:lang w:val="en-NZ"/>
              </w:rPr>
              <w:t>.</w:t>
            </w:r>
          </w:p>
        </w:tc>
      </w:tr>
      <w:tr w:rsidR="00876E24" w:rsidRPr="00A33033" w14:paraId="68473CBA" w14:textId="77777777" w:rsidTr="00B13654">
        <w:tc>
          <w:tcPr>
            <w:tcW w:w="2366" w:type="dxa"/>
            <w:tcMar>
              <w:top w:w="30" w:type="dxa"/>
              <w:left w:w="30" w:type="dxa"/>
              <w:bottom w:w="30" w:type="dxa"/>
              <w:right w:w="30" w:type="dxa"/>
            </w:tcMar>
          </w:tcPr>
          <w:p w14:paraId="68473CB4" w14:textId="5E7136DA" w:rsidR="00876E24" w:rsidRPr="00A33033" w:rsidRDefault="00B750DB" w:rsidP="00A64426">
            <w:pPr>
              <w:pStyle w:val="runinheading"/>
              <w:spacing w:before="60" w:after="60"/>
              <w:rPr>
                <w:rFonts w:asciiTheme="majorHAnsi" w:hAnsiTheme="majorHAnsi"/>
                <w:lang w:val="en-NZ"/>
              </w:rPr>
            </w:pPr>
            <w:r w:rsidRPr="00A33033">
              <w:rPr>
                <w:rFonts w:asciiTheme="majorHAnsi" w:hAnsiTheme="majorHAnsi"/>
                <w:lang w:val="en-NZ"/>
              </w:rPr>
              <w:t xml:space="preserve">Policy </w:t>
            </w:r>
            <w:r w:rsidR="00E362F8">
              <w:rPr>
                <w:rFonts w:asciiTheme="majorHAnsi" w:hAnsiTheme="majorHAnsi"/>
                <w:lang w:val="en-NZ"/>
              </w:rPr>
              <w:t>p</w:t>
            </w:r>
            <w:r w:rsidR="00A64426" w:rsidRPr="00A33033">
              <w:rPr>
                <w:rFonts w:asciiTheme="majorHAnsi" w:hAnsiTheme="majorHAnsi"/>
                <w:lang w:val="en-NZ"/>
              </w:rPr>
              <w:t xml:space="preserve">urpose </w:t>
            </w:r>
          </w:p>
        </w:tc>
        <w:tc>
          <w:tcPr>
            <w:tcW w:w="584" w:type="dxa"/>
            <w:tcMar>
              <w:top w:w="30" w:type="dxa"/>
              <w:left w:w="30" w:type="dxa"/>
              <w:bottom w:w="30" w:type="dxa"/>
              <w:right w:w="30" w:type="dxa"/>
            </w:tcMar>
          </w:tcPr>
          <w:p w14:paraId="68473CB5"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 </w:t>
            </w:r>
          </w:p>
        </w:tc>
        <w:tc>
          <w:tcPr>
            <w:tcW w:w="6410" w:type="dxa"/>
            <w:tcMar>
              <w:top w:w="30" w:type="dxa"/>
              <w:left w:w="30" w:type="dxa"/>
              <w:bottom w:w="30" w:type="dxa"/>
              <w:right w:w="30" w:type="dxa"/>
            </w:tcMar>
          </w:tcPr>
          <w:p w14:paraId="68473CB6"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The purpose of this policy is to:</w:t>
            </w:r>
          </w:p>
          <w:p w14:paraId="68473CB7" w14:textId="77777777" w:rsidR="00876E24" w:rsidRPr="00A33033" w:rsidRDefault="00B750DB" w:rsidP="005612EB">
            <w:pPr>
              <w:pStyle w:val="lilistbullet"/>
              <w:numPr>
                <w:ilvl w:val="0"/>
                <w:numId w:val="26"/>
              </w:numPr>
              <w:spacing w:before="80" w:after="80" w:line="280" w:lineRule="atLeast"/>
              <w:rPr>
                <w:rFonts w:asciiTheme="majorHAnsi" w:hAnsiTheme="majorHAnsi"/>
                <w:lang w:val="en-NZ"/>
              </w:rPr>
            </w:pPr>
            <w:r w:rsidRPr="00A33033">
              <w:rPr>
                <w:rFonts w:asciiTheme="majorHAnsi" w:hAnsiTheme="majorHAnsi"/>
                <w:lang w:val="en-NZ"/>
              </w:rPr>
              <w:t xml:space="preserve">Define fraud and provide </w:t>
            </w:r>
            <w:r w:rsidR="00313E2C" w:rsidRPr="00A33033">
              <w:rPr>
                <w:rFonts w:asciiTheme="majorHAnsi" w:hAnsiTheme="majorHAnsi"/>
                <w:lang w:val="en-NZ"/>
              </w:rPr>
              <w:t>examples of fraudulent activity</w:t>
            </w:r>
            <w:r w:rsidR="00A33033">
              <w:rPr>
                <w:rFonts w:asciiTheme="majorHAnsi" w:hAnsiTheme="majorHAnsi"/>
                <w:lang w:val="en-NZ"/>
              </w:rPr>
              <w:t>.</w:t>
            </w:r>
          </w:p>
          <w:p w14:paraId="68473CB8" w14:textId="77777777" w:rsidR="00A64426" w:rsidRPr="00A33033" w:rsidRDefault="00A64426" w:rsidP="005612EB">
            <w:pPr>
              <w:pStyle w:val="lilistbullet"/>
              <w:numPr>
                <w:ilvl w:val="0"/>
                <w:numId w:val="26"/>
              </w:numPr>
              <w:spacing w:before="80" w:after="80" w:line="280" w:lineRule="atLeast"/>
              <w:rPr>
                <w:rFonts w:asciiTheme="majorHAnsi" w:hAnsiTheme="majorHAnsi"/>
                <w:lang w:val="en-NZ"/>
              </w:rPr>
            </w:pPr>
            <w:r w:rsidRPr="00A33033">
              <w:rPr>
                <w:rFonts w:asciiTheme="majorHAnsi" w:hAnsiTheme="majorHAnsi"/>
                <w:lang w:val="en-NZ"/>
              </w:rPr>
              <w:t>Convey Southe</w:t>
            </w:r>
            <w:r w:rsidR="00313E2C" w:rsidRPr="00A33033">
              <w:rPr>
                <w:rFonts w:asciiTheme="majorHAnsi" w:hAnsiTheme="majorHAnsi"/>
                <w:lang w:val="en-NZ"/>
              </w:rPr>
              <w:t>rn DHB's attitude towards fraud</w:t>
            </w:r>
            <w:r w:rsidR="00A33033">
              <w:rPr>
                <w:rFonts w:asciiTheme="majorHAnsi" w:hAnsiTheme="majorHAnsi"/>
                <w:lang w:val="en-NZ"/>
              </w:rPr>
              <w:t>.</w:t>
            </w:r>
          </w:p>
          <w:p w14:paraId="68473CB9" w14:textId="77777777" w:rsidR="00A64426" w:rsidRPr="00A33033" w:rsidRDefault="00A64426" w:rsidP="005612EB">
            <w:pPr>
              <w:pStyle w:val="lilistbullet"/>
              <w:numPr>
                <w:ilvl w:val="0"/>
                <w:numId w:val="26"/>
              </w:numPr>
              <w:spacing w:before="80" w:after="80" w:line="280" w:lineRule="atLeast"/>
              <w:rPr>
                <w:rFonts w:asciiTheme="majorHAnsi" w:hAnsiTheme="majorHAnsi"/>
                <w:lang w:val="en-NZ"/>
              </w:rPr>
            </w:pPr>
            <w:r w:rsidRPr="00A33033">
              <w:rPr>
                <w:rFonts w:asciiTheme="majorHAnsi" w:hAnsiTheme="majorHAnsi"/>
                <w:lang w:val="en-NZ"/>
              </w:rPr>
              <w:t>Set out responsibilities for the detection and reporting of fraud</w:t>
            </w:r>
            <w:r w:rsidR="00313E2C" w:rsidRPr="00A33033">
              <w:rPr>
                <w:rFonts w:asciiTheme="majorHAnsi" w:hAnsiTheme="majorHAnsi"/>
                <w:lang w:val="en-NZ"/>
              </w:rPr>
              <w:t>.</w:t>
            </w:r>
          </w:p>
        </w:tc>
      </w:tr>
      <w:tr w:rsidR="00876E24" w:rsidRPr="00A33033" w14:paraId="68473CC0" w14:textId="77777777" w:rsidTr="00B13654">
        <w:tc>
          <w:tcPr>
            <w:tcW w:w="2366" w:type="dxa"/>
            <w:tcMar>
              <w:top w:w="30" w:type="dxa"/>
              <w:left w:w="30" w:type="dxa"/>
              <w:bottom w:w="30" w:type="dxa"/>
              <w:right w:w="30" w:type="dxa"/>
            </w:tcMar>
          </w:tcPr>
          <w:p w14:paraId="68473CBB" w14:textId="77777777" w:rsidR="00876E24" w:rsidRPr="00A33033" w:rsidRDefault="00B750DB">
            <w:pPr>
              <w:pStyle w:val="runinheading"/>
              <w:spacing w:before="60" w:after="60"/>
              <w:rPr>
                <w:rFonts w:asciiTheme="majorHAnsi" w:hAnsiTheme="majorHAnsi"/>
                <w:lang w:val="en-NZ"/>
              </w:rPr>
            </w:pPr>
            <w:r w:rsidRPr="00A33033">
              <w:rPr>
                <w:rFonts w:asciiTheme="majorHAnsi" w:hAnsiTheme="majorHAnsi"/>
                <w:lang w:val="en-NZ"/>
              </w:rPr>
              <w:t> </w:t>
            </w:r>
          </w:p>
        </w:tc>
        <w:tc>
          <w:tcPr>
            <w:tcW w:w="584" w:type="dxa"/>
            <w:tcMar>
              <w:top w:w="30" w:type="dxa"/>
              <w:left w:w="30" w:type="dxa"/>
              <w:bottom w:w="30" w:type="dxa"/>
              <w:right w:w="30" w:type="dxa"/>
            </w:tcMar>
          </w:tcPr>
          <w:p w14:paraId="68473CBC"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 </w:t>
            </w:r>
          </w:p>
        </w:tc>
        <w:tc>
          <w:tcPr>
            <w:tcW w:w="6410" w:type="dxa"/>
            <w:tcMar>
              <w:top w:w="30" w:type="dxa"/>
              <w:left w:w="30" w:type="dxa"/>
              <w:bottom w:w="30" w:type="dxa"/>
              <w:right w:w="30" w:type="dxa"/>
            </w:tcMar>
          </w:tcPr>
          <w:p w14:paraId="68473CBD" w14:textId="77777777" w:rsidR="00A64426" w:rsidRPr="00A33033" w:rsidRDefault="00A64426" w:rsidP="005612EB">
            <w:pPr>
              <w:pStyle w:val="lilistbullet"/>
              <w:numPr>
                <w:ilvl w:val="0"/>
                <w:numId w:val="25"/>
              </w:numPr>
              <w:spacing w:before="80" w:after="80" w:line="280" w:lineRule="atLeast"/>
              <w:rPr>
                <w:rFonts w:asciiTheme="majorHAnsi" w:hAnsiTheme="majorHAnsi"/>
                <w:lang w:val="en-NZ"/>
              </w:rPr>
            </w:pPr>
            <w:r w:rsidRPr="00A33033">
              <w:rPr>
                <w:rFonts w:asciiTheme="majorHAnsi" w:hAnsiTheme="majorHAnsi"/>
                <w:lang w:val="en-NZ"/>
              </w:rPr>
              <w:t>Provide clarity about what to do if you suspect fraud</w:t>
            </w:r>
            <w:r w:rsidR="00A33033">
              <w:rPr>
                <w:rFonts w:asciiTheme="majorHAnsi" w:hAnsiTheme="majorHAnsi"/>
                <w:lang w:val="en-NZ"/>
              </w:rPr>
              <w:t>.</w:t>
            </w:r>
          </w:p>
          <w:p w14:paraId="68473CBE" w14:textId="77777777" w:rsidR="00876E24" w:rsidRPr="00A33033" w:rsidRDefault="00B750DB" w:rsidP="005612EB">
            <w:pPr>
              <w:pStyle w:val="lilistbullet"/>
              <w:numPr>
                <w:ilvl w:val="0"/>
                <w:numId w:val="25"/>
              </w:numPr>
              <w:spacing w:before="80" w:after="80" w:line="280" w:lineRule="atLeast"/>
              <w:rPr>
                <w:rFonts w:asciiTheme="majorHAnsi" w:hAnsiTheme="majorHAnsi"/>
                <w:lang w:val="en-NZ"/>
              </w:rPr>
            </w:pPr>
            <w:r w:rsidRPr="00A33033">
              <w:rPr>
                <w:rFonts w:asciiTheme="majorHAnsi" w:hAnsiTheme="majorHAnsi"/>
                <w:lang w:val="en-NZ"/>
              </w:rPr>
              <w:t>Outline the strategic framework</w:t>
            </w:r>
            <w:r w:rsidR="00A64426" w:rsidRPr="00A33033">
              <w:rPr>
                <w:rFonts w:asciiTheme="majorHAnsi" w:hAnsiTheme="majorHAnsi"/>
                <w:lang w:val="en-NZ"/>
              </w:rPr>
              <w:t xml:space="preserve"> for fraud prevention</w:t>
            </w:r>
            <w:r w:rsidR="00A33033">
              <w:rPr>
                <w:rFonts w:asciiTheme="majorHAnsi" w:hAnsiTheme="majorHAnsi"/>
                <w:lang w:val="en-NZ"/>
              </w:rPr>
              <w:t>.</w:t>
            </w:r>
          </w:p>
          <w:p w14:paraId="68473CBF" w14:textId="77777777" w:rsidR="00876E24" w:rsidRPr="00A33033" w:rsidRDefault="00B750DB" w:rsidP="005612EB">
            <w:pPr>
              <w:pStyle w:val="lilistbullet"/>
              <w:numPr>
                <w:ilvl w:val="0"/>
                <w:numId w:val="25"/>
              </w:numPr>
              <w:spacing w:before="80" w:after="80" w:line="280" w:lineRule="atLeast"/>
              <w:rPr>
                <w:rFonts w:asciiTheme="majorHAnsi" w:hAnsiTheme="majorHAnsi"/>
                <w:lang w:val="en-NZ"/>
              </w:rPr>
            </w:pPr>
            <w:r w:rsidRPr="00A33033">
              <w:rPr>
                <w:rFonts w:asciiTheme="majorHAnsi" w:hAnsiTheme="majorHAnsi"/>
                <w:lang w:val="en-NZ"/>
              </w:rPr>
              <w:t xml:space="preserve">Raise </w:t>
            </w:r>
            <w:r w:rsidR="00A64426" w:rsidRPr="00A33033">
              <w:rPr>
                <w:rFonts w:asciiTheme="majorHAnsi" w:hAnsiTheme="majorHAnsi"/>
                <w:lang w:val="en-NZ"/>
              </w:rPr>
              <w:t xml:space="preserve">awareness about </w:t>
            </w:r>
            <w:r w:rsidRPr="00A33033">
              <w:rPr>
                <w:rFonts w:asciiTheme="majorHAnsi" w:hAnsiTheme="majorHAnsi"/>
                <w:lang w:val="en-NZ"/>
              </w:rPr>
              <w:t>fraud and its consequences.</w:t>
            </w:r>
          </w:p>
        </w:tc>
      </w:tr>
      <w:tr w:rsidR="00876E24" w:rsidRPr="00A33033" w14:paraId="68473CC4" w14:textId="77777777" w:rsidTr="00B13654">
        <w:tc>
          <w:tcPr>
            <w:tcW w:w="2366" w:type="dxa"/>
            <w:tcMar>
              <w:top w:w="30" w:type="dxa"/>
              <w:left w:w="30" w:type="dxa"/>
              <w:bottom w:w="30" w:type="dxa"/>
              <w:right w:w="30" w:type="dxa"/>
            </w:tcMar>
          </w:tcPr>
          <w:p w14:paraId="68473CC1" w14:textId="77777777" w:rsidR="00876E24" w:rsidRPr="00A33033" w:rsidRDefault="00B750DB">
            <w:pPr>
              <w:pStyle w:val="runinheading"/>
              <w:spacing w:before="60" w:after="60"/>
              <w:rPr>
                <w:rFonts w:asciiTheme="majorHAnsi" w:hAnsiTheme="majorHAnsi"/>
                <w:lang w:val="en-NZ"/>
              </w:rPr>
            </w:pPr>
            <w:r w:rsidRPr="00A33033">
              <w:rPr>
                <w:rFonts w:asciiTheme="majorHAnsi" w:hAnsiTheme="majorHAnsi"/>
                <w:lang w:val="en-NZ"/>
              </w:rPr>
              <w:t>Definitions</w:t>
            </w:r>
          </w:p>
        </w:tc>
        <w:tc>
          <w:tcPr>
            <w:tcW w:w="584" w:type="dxa"/>
            <w:tcMar>
              <w:top w:w="30" w:type="dxa"/>
              <w:left w:w="30" w:type="dxa"/>
              <w:bottom w:w="30" w:type="dxa"/>
              <w:right w:w="30" w:type="dxa"/>
            </w:tcMar>
          </w:tcPr>
          <w:p w14:paraId="68473CC2"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 </w:t>
            </w:r>
          </w:p>
        </w:tc>
        <w:tc>
          <w:tcPr>
            <w:tcW w:w="6410" w:type="dxa"/>
            <w:tcMar>
              <w:top w:w="30" w:type="dxa"/>
              <w:left w:w="30" w:type="dxa"/>
              <w:bottom w:w="30" w:type="dxa"/>
              <w:right w:w="30" w:type="dxa"/>
            </w:tcMar>
          </w:tcPr>
          <w:p w14:paraId="68473CC3" w14:textId="77777777" w:rsidR="00876E24" w:rsidRPr="00A33033" w:rsidRDefault="00F326A7">
            <w:pPr>
              <w:pStyle w:val="bodytext"/>
              <w:spacing w:before="60" w:after="60"/>
              <w:rPr>
                <w:rFonts w:asciiTheme="majorHAnsi" w:hAnsiTheme="majorHAnsi"/>
                <w:lang w:val="en-NZ"/>
              </w:rPr>
            </w:pPr>
            <w:r w:rsidRPr="00A33033">
              <w:rPr>
                <w:rFonts w:asciiTheme="majorHAnsi" w:hAnsiTheme="majorHAnsi"/>
                <w:b/>
                <w:lang w:val="en-NZ"/>
              </w:rPr>
              <w:t>DHB;</w:t>
            </w:r>
            <w:r w:rsidRPr="00A33033">
              <w:rPr>
                <w:rFonts w:asciiTheme="majorHAnsi" w:hAnsiTheme="majorHAnsi"/>
                <w:lang w:val="en-NZ"/>
              </w:rPr>
              <w:t xml:space="preserve"> </w:t>
            </w:r>
            <w:r w:rsidR="00B750DB" w:rsidRPr="00A33033">
              <w:rPr>
                <w:rFonts w:asciiTheme="majorHAnsi" w:hAnsiTheme="majorHAnsi"/>
                <w:lang w:val="en-NZ"/>
              </w:rPr>
              <w:t xml:space="preserve">Southern DHB, hereafter, will be referred to as the DHB. </w:t>
            </w:r>
          </w:p>
        </w:tc>
      </w:tr>
      <w:tr w:rsidR="00876E24" w:rsidRPr="00A33033" w14:paraId="68473CC8" w14:textId="77777777" w:rsidTr="00B13654">
        <w:tc>
          <w:tcPr>
            <w:tcW w:w="2366" w:type="dxa"/>
            <w:tcMar>
              <w:top w:w="30" w:type="dxa"/>
              <w:left w:w="30" w:type="dxa"/>
              <w:bottom w:w="30" w:type="dxa"/>
              <w:right w:w="30" w:type="dxa"/>
            </w:tcMar>
          </w:tcPr>
          <w:p w14:paraId="68473CC5" w14:textId="77777777" w:rsidR="00876E24" w:rsidRPr="00A33033" w:rsidRDefault="00B750DB">
            <w:pPr>
              <w:pStyle w:val="runinheading"/>
              <w:spacing w:before="60" w:after="60"/>
              <w:rPr>
                <w:rFonts w:asciiTheme="majorHAnsi" w:hAnsiTheme="majorHAnsi"/>
                <w:lang w:val="en-NZ"/>
              </w:rPr>
            </w:pPr>
            <w:r w:rsidRPr="00A33033">
              <w:rPr>
                <w:rFonts w:asciiTheme="majorHAnsi" w:hAnsiTheme="majorHAnsi"/>
                <w:lang w:val="en-NZ"/>
              </w:rPr>
              <w:t> </w:t>
            </w:r>
          </w:p>
        </w:tc>
        <w:tc>
          <w:tcPr>
            <w:tcW w:w="584" w:type="dxa"/>
            <w:tcMar>
              <w:top w:w="30" w:type="dxa"/>
              <w:left w:w="30" w:type="dxa"/>
              <w:bottom w:w="30" w:type="dxa"/>
              <w:right w:w="30" w:type="dxa"/>
            </w:tcMar>
          </w:tcPr>
          <w:p w14:paraId="68473CC6"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 </w:t>
            </w:r>
          </w:p>
        </w:tc>
        <w:tc>
          <w:tcPr>
            <w:tcW w:w="6410" w:type="dxa"/>
            <w:tcMar>
              <w:top w:w="30" w:type="dxa"/>
              <w:left w:w="30" w:type="dxa"/>
              <w:bottom w:w="30" w:type="dxa"/>
              <w:right w:w="30" w:type="dxa"/>
            </w:tcMar>
          </w:tcPr>
          <w:p w14:paraId="68473CC7" w14:textId="77777777" w:rsidR="00876E24" w:rsidRPr="00A33033" w:rsidRDefault="00F326A7" w:rsidP="00BF3C85">
            <w:pPr>
              <w:rPr>
                <w:rFonts w:asciiTheme="majorHAnsi" w:hAnsiTheme="majorHAnsi"/>
                <w:lang w:val="en-NZ"/>
              </w:rPr>
            </w:pPr>
            <w:r w:rsidRPr="00A33033">
              <w:rPr>
                <w:rFonts w:asciiTheme="majorHAnsi" w:hAnsiTheme="majorHAnsi"/>
                <w:b/>
                <w:lang w:val="en-NZ"/>
              </w:rPr>
              <w:t>Fraud;</w:t>
            </w:r>
            <w:r w:rsidRPr="00A33033">
              <w:rPr>
                <w:rFonts w:asciiTheme="majorHAnsi" w:hAnsiTheme="majorHAnsi"/>
                <w:lang w:val="en-NZ"/>
              </w:rPr>
              <w:t xml:space="preserve"> f</w:t>
            </w:r>
            <w:r w:rsidR="00A64426" w:rsidRPr="00A33033">
              <w:rPr>
                <w:rFonts w:asciiTheme="majorHAnsi" w:hAnsiTheme="majorHAnsi"/>
                <w:lang w:val="en-NZ"/>
              </w:rPr>
              <w:t>o</w:t>
            </w:r>
            <w:r w:rsidR="00A33033">
              <w:rPr>
                <w:rFonts w:asciiTheme="majorHAnsi" w:hAnsiTheme="majorHAnsi"/>
                <w:lang w:val="en-NZ"/>
              </w:rPr>
              <w:t>r the purposes of this policy, ‘fraud’</w:t>
            </w:r>
            <w:r w:rsidR="00A64426" w:rsidRPr="00A33033">
              <w:rPr>
                <w:rFonts w:asciiTheme="majorHAnsi" w:hAnsiTheme="majorHAnsi"/>
                <w:lang w:val="en-NZ"/>
              </w:rPr>
              <w:t xml:space="preserve"> shall include all acts of deception, misrepresentation or omission committed </w:t>
            </w:r>
            <w:r w:rsidR="00BF3C85" w:rsidRPr="00A33033">
              <w:rPr>
                <w:rFonts w:asciiTheme="majorHAnsi" w:hAnsiTheme="majorHAnsi"/>
                <w:lang w:val="en-NZ"/>
              </w:rPr>
              <w:t>to gain</w:t>
            </w:r>
            <w:r w:rsidR="00A64426" w:rsidRPr="00A33033">
              <w:rPr>
                <w:rFonts w:asciiTheme="majorHAnsi" w:hAnsiTheme="majorHAnsi"/>
                <w:lang w:val="en-NZ"/>
              </w:rPr>
              <w:t xml:space="preserve"> an unjust or illegal financial advantage or to cause an unjust or illegal loss or disadvantage.</w:t>
            </w:r>
          </w:p>
        </w:tc>
      </w:tr>
      <w:tr w:rsidR="00876E24" w:rsidRPr="00A33033" w14:paraId="68473CD3" w14:textId="77777777" w:rsidTr="00B13654">
        <w:tc>
          <w:tcPr>
            <w:tcW w:w="2366" w:type="dxa"/>
            <w:tcMar>
              <w:top w:w="30" w:type="dxa"/>
              <w:left w:w="30" w:type="dxa"/>
              <w:bottom w:w="30" w:type="dxa"/>
              <w:right w:w="30" w:type="dxa"/>
            </w:tcMar>
          </w:tcPr>
          <w:p w14:paraId="68473CC9" w14:textId="77777777" w:rsidR="00876E24" w:rsidRPr="00A33033" w:rsidRDefault="00B750DB">
            <w:pPr>
              <w:pStyle w:val="runinheading"/>
              <w:spacing w:before="60" w:after="60"/>
              <w:rPr>
                <w:rFonts w:asciiTheme="majorHAnsi" w:hAnsiTheme="majorHAnsi"/>
                <w:lang w:val="en-NZ"/>
              </w:rPr>
            </w:pPr>
            <w:r w:rsidRPr="00A33033">
              <w:rPr>
                <w:rFonts w:asciiTheme="majorHAnsi" w:hAnsiTheme="majorHAnsi"/>
                <w:lang w:val="en-NZ"/>
              </w:rPr>
              <w:t> </w:t>
            </w:r>
          </w:p>
        </w:tc>
        <w:tc>
          <w:tcPr>
            <w:tcW w:w="584" w:type="dxa"/>
            <w:tcMar>
              <w:top w:w="30" w:type="dxa"/>
              <w:left w:w="30" w:type="dxa"/>
              <w:bottom w:w="30" w:type="dxa"/>
              <w:right w:w="30" w:type="dxa"/>
            </w:tcMar>
          </w:tcPr>
          <w:p w14:paraId="68473CCA"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 </w:t>
            </w:r>
          </w:p>
        </w:tc>
        <w:tc>
          <w:tcPr>
            <w:tcW w:w="6410" w:type="dxa"/>
            <w:tcMar>
              <w:top w:w="30" w:type="dxa"/>
              <w:left w:w="30" w:type="dxa"/>
              <w:bottom w:w="30" w:type="dxa"/>
              <w:right w:w="30" w:type="dxa"/>
            </w:tcMar>
          </w:tcPr>
          <w:p w14:paraId="68473CCB"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Examples of actions constituting fraud, misappropriation, and other fiscal wrongdoings include, but are not limited to:</w:t>
            </w:r>
          </w:p>
          <w:p w14:paraId="68473CCC" w14:textId="77777777" w:rsidR="0066164E" w:rsidRPr="00A33033" w:rsidRDefault="0066164E" w:rsidP="0066164E">
            <w:pPr>
              <w:numPr>
                <w:ilvl w:val="0"/>
                <w:numId w:val="27"/>
              </w:numPr>
              <w:spacing w:before="80" w:after="80" w:line="280" w:lineRule="atLeast"/>
              <w:rPr>
                <w:rFonts w:asciiTheme="majorHAnsi" w:hAnsiTheme="majorHAnsi"/>
                <w:sz w:val="20"/>
                <w:szCs w:val="20"/>
                <w:lang w:val="en-NZ"/>
              </w:rPr>
            </w:pPr>
            <w:r w:rsidRPr="00A33033">
              <w:rPr>
                <w:rFonts w:asciiTheme="majorHAnsi" w:hAnsiTheme="majorHAnsi"/>
                <w:sz w:val="20"/>
                <w:szCs w:val="20"/>
                <w:lang w:val="en-NZ"/>
              </w:rPr>
              <w:t>Knowingly submit</w:t>
            </w:r>
            <w:r w:rsidR="00313E2C" w:rsidRPr="00A33033">
              <w:rPr>
                <w:rFonts w:asciiTheme="majorHAnsi" w:hAnsiTheme="majorHAnsi"/>
                <w:sz w:val="20"/>
                <w:szCs w:val="20"/>
                <w:lang w:val="en-NZ"/>
              </w:rPr>
              <w:t>ting</w:t>
            </w:r>
            <w:r w:rsidRPr="00A33033">
              <w:rPr>
                <w:rFonts w:asciiTheme="majorHAnsi" w:hAnsiTheme="majorHAnsi"/>
                <w:sz w:val="20"/>
                <w:szCs w:val="20"/>
                <w:lang w:val="en-NZ"/>
              </w:rPr>
              <w:t xml:space="preserve"> a false time sheet, leave form or expenses claim;</w:t>
            </w:r>
          </w:p>
          <w:p w14:paraId="68473CCD" w14:textId="77777777" w:rsidR="0066164E" w:rsidRPr="00A33033" w:rsidRDefault="0066164E" w:rsidP="0066164E">
            <w:pPr>
              <w:pStyle w:val="lilistbullet"/>
              <w:numPr>
                <w:ilvl w:val="0"/>
                <w:numId w:val="27"/>
              </w:numPr>
              <w:spacing w:before="80" w:after="80" w:line="280" w:lineRule="atLeast"/>
              <w:rPr>
                <w:rFonts w:asciiTheme="majorHAnsi" w:hAnsiTheme="majorHAnsi"/>
                <w:lang w:val="en-NZ"/>
              </w:rPr>
            </w:pPr>
            <w:r w:rsidRPr="00A33033">
              <w:rPr>
                <w:rFonts w:asciiTheme="majorHAnsi" w:hAnsiTheme="majorHAnsi"/>
                <w:lang w:val="en-NZ"/>
              </w:rPr>
              <w:t>Using purchase cards (eg petrol cards) for personal gain;</w:t>
            </w:r>
          </w:p>
          <w:p w14:paraId="68473CCE" w14:textId="77777777" w:rsidR="0066164E" w:rsidRPr="00A33033" w:rsidRDefault="0066164E" w:rsidP="0066164E">
            <w:pPr>
              <w:pStyle w:val="lilistbullet"/>
              <w:numPr>
                <w:ilvl w:val="0"/>
                <w:numId w:val="27"/>
              </w:numPr>
              <w:spacing w:before="80" w:after="80" w:line="280" w:lineRule="atLeast"/>
              <w:rPr>
                <w:rFonts w:asciiTheme="majorHAnsi" w:hAnsiTheme="majorHAnsi"/>
                <w:lang w:val="en-NZ"/>
              </w:rPr>
            </w:pPr>
            <w:r w:rsidRPr="00A33033">
              <w:rPr>
                <w:rFonts w:asciiTheme="majorHAnsi" w:hAnsiTheme="majorHAnsi"/>
                <w:lang w:val="en-NZ"/>
              </w:rPr>
              <w:t>Presenting false credentials or qualifications;</w:t>
            </w:r>
          </w:p>
          <w:p w14:paraId="68473CCF" w14:textId="77777777" w:rsidR="00A64426" w:rsidRPr="00A33033" w:rsidRDefault="00A64426" w:rsidP="0066164E">
            <w:pPr>
              <w:numPr>
                <w:ilvl w:val="0"/>
                <w:numId w:val="27"/>
              </w:numPr>
              <w:spacing w:before="80" w:after="80" w:line="280" w:lineRule="atLeast"/>
              <w:rPr>
                <w:rFonts w:asciiTheme="majorHAnsi" w:hAnsiTheme="majorHAnsi"/>
                <w:sz w:val="20"/>
                <w:szCs w:val="20"/>
                <w:lang w:val="en-NZ"/>
              </w:rPr>
            </w:pPr>
            <w:r w:rsidRPr="00A33033">
              <w:rPr>
                <w:rFonts w:asciiTheme="majorHAnsi" w:hAnsiTheme="majorHAnsi"/>
                <w:sz w:val="20"/>
                <w:szCs w:val="20"/>
                <w:lang w:val="en-NZ"/>
              </w:rPr>
              <w:t>Unauthorised use of facilities, vehicles or equipment for personal gain;</w:t>
            </w:r>
          </w:p>
          <w:p w14:paraId="68473CD0" w14:textId="77777777" w:rsidR="00A64426" w:rsidRPr="00A33033" w:rsidRDefault="00A64426" w:rsidP="0066164E">
            <w:pPr>
              <w:numPr>
                <w:ilvl w:val="0"/>
                <w:numId w:val="27"/>
              </w:numPr>
              <w:spacing w:before="80" w:after="80" w:line="280" w:lineRule="atLeast"/>
              <w:rPr>
                <w:rFonts w:asciiTheme="majorHAnsi" w:hAnsiTheme="majorHAnsi"/>
                <w:sz w:val="20"/>
                <w:szCs w:val="20"/>
                <w:lang w:val="en-NZ"/>
              </w:rPr>
            </w:pPr>
            <w:r w:rsidRPr="00A33033">
              <w:rPr>
                <w:rFonts w:asciiTheme="majorHAnsi" w:hAnsiTheme="majorHAnsi"/>
                <w:sz w:val="20"/>
                <w:szCs w:val="20"/>
                <w:lang w:val="en-NZ"/>
              </w:rPr>
              <w:t>Misappropriation or improper disposal of assets, including cash, funds and supplies;</w:t>
            </w:r>
          </w:p>
          <w:p w14:paraId="68473CD1" w14:textId="77777777" w:rsidR="00876E24" w:rsidRPr="00A33033" w:rsidRDefault="00B750DB" w:rsidP="0066164E">
            <w:pPr>
              <w:pStyle w:val="lilistbullet"/>
              <w:numPr>
                <w:ilvl w:val="0"/>
                <w:numId w:val="27"/>
              </w:numPr>
              <w:spacing w:before="80" w:after="80" w:line="280" w:lineRule="atLeast"/>
              <w:rPr>
                <w:rFonts w:asciiTheme="majorHAnsi" w:hAnsiTheme="majorHAnsi"/>
                <w:lang w:val="en-NZ"/>
              </w:rPr>
            </w:pPr>
            <w:r w:rsidRPr="00A33033">
              <w:rPr>
                <w:rFonts w:asciiTheme="majorHAnsi" w:hAnsiTheme="majorHAnsi"/>
                <w:lang w:val="en-NZ"/>
              </w:rPr>
              <w:t>Forgery or unauthorised alteration of any document belonging to the DHB with a view to personal gain or gain for another person</w:t>
            </w:r>
            <w:r w:rsidR="00111662" w:rsidRPr="00A33033">
              <w:rPr>
                <w:rFonts w:asciiTheme="majorHAnsi" w:hAnsiTheme="majorHAnsi"/>
                <w:lang w:val="en-NZ"/>
              </w:rPr>
              <w:t>;</w:t>
            </w:r>
          </w:p>
          <w:p w14:paraId="68473CD2" w14:textId="77777777" w:rsidR="00876E24" w:rsidRPr="00A33033" w:rsidRDefault="00B750DB" w:rsidP="0066164E">
            <w:pPr>
              <w:pStyle w:val="lilistbullet"/>
              <w:numPr>
                <w:ilvl w:val="0"/>
                <w:numId w:val="27"/>
              </w:numPr>
              <w:spacing w:before="80" w:after="80" w:line="280" w:lineRule="atLeast"/>
              <w:rPr>
                <w:rFonts w:asciiTheme="majorHAnsi" w:hAnsiTheme="majorHAnsi"/>
                <w:lang w:val="en-NZ"/>
              </w:rPr>
            </w:pPr>
            <w:r w:rsidRPr="00A33033">
              <w:rPr>
                <w:rFonts w:asciiTheme="majorHAnsi" w:hAnsiTheme="majorHAnsi"/>
                <w:lang w:val="en-NZ"/>
              </w:rPr>
              <w:lastRenderedPageBreak/>
              <w:t xml:space="preserve">Accepting or offering </w:t>
            </w:r>
            <w:r w:rsidR="00A64426" w:rsidRPr="00A33033">
              <w:rPr>
                <w:rFonts w:asciiTheme="majorHAnsi" w:hAnsiTheme="majorHAnsi"/>
                <w:lang w:val="en-NZ"/>
              </w:rPr>
              <w:t>anything of material value (including bribes or inducements) from suppliers, contractors or persons, including before, during or after, any procurement processes</w:t>
            </w:r>
            <w:r w:rsidR="00313E2C" w:rsidRPr="00A33033">
              <w:rPr>
                <w:rFonts w:asciiTheme="majorHAnsi" w:hAnsiTheme="majorHAnsi"/>
                <w:lang w:val="en-NZ"/>
              </w:rPr>
              <w:t>;</w:t>
            </w:r>
          </w:p>
        </w:tc>
      </w:tr>
      <w:tr w:rsidR="00876E24" w:rsidRPr="00A33033" w14:paraId="68473CD9" w14:textId="77777777" w:rsidTr="00B13654">
        <w:tc>
          <w:tcPr>
            <w:tcW w:w="2366" w:type="dxa"/>
            <w:tcMar>
              <w:top w:w="30" w:type="dxa"/>
              <w:left w:w="30" w:type="dxa"/>
              <w:bottom w:w="30" w:type="dxa"/>
              <w:right w:w="30" w:type="dxa"/>
            </w:tcMar>
          </w:tcPr>
          <w:p w14:paraId="68473CD4" w14:textId="77777777" w:rsidR="00876E24" w:rsidRPr="00A33033" w:rsidRDefault="00B750DB">
            <w:pPr>
              <w:pStyle w:val="runinheading"/>
              <w:spacing w:before="60" w:after="60"/>
              <w:rPr>
                <w:rFonts w:asciiTheme="majorHAnsi" w:hAnsiTheme="majorHAnsi"/>
                <w:lang w:val="en-NZ"/>
              </w:rPr>
            </w:pPr>
            <w:r w:rsidRPr="00A33033">
              <w:rPr>
                <w:rFonts w:asciiTheme="majorHAnsi" w:hAnsiTheme="majorHAnsi"/>
                <w:lang w:val="en-NZ"/>
              </w:rPr>
              <w:lastRenderedPageBreak/>
              <w:t> </w:t>
            </w:r>
          </w:p>
        </w:tc>
        <w:tc>
          <w:tcPr>
            <w:tcW w:w="584" w:type="dxa"/>
            <w:tcMar>
              <w:top w:w="30" w:type="dxa"/>
              <w:left w:w="30" w:type="dxa"/>
              <w:bottom w:w="30" w:type="dxa"/>
              <w:right w:w="30" w:type="dxa"/>
            </w:tcMar>
          </w:tcPr>
          <w:p w14:paraId="68473CD5"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 </w:t>
            </w:r>
          </w:p>
        </w:tc>
        <w:tc>
          <w:tcPr>
            <w:tcW w:w="6410" w:type="dxa"/>
            <w:tcMar>
              <w:top w:w="30" w:type="dxa"/>
              <w:left w:w="30" w:type="dxa"/>
              <w:bottom w:w="30" w:type="dxa"/>
              <w:right w:w="30" w:type="dxa"/>
            </w:tcMar>
          </w:tcPr>
          <w:p w14:paraId="68473CD6" w14:textId="77777777" w:rsidR="00876E24" w:rsidRPr="00A33033" w:rsidRDefault="00B750DB" w:rsidP="005612EB">
            <w:pPr>
              <w:pStyle w:val="lilistbullet"/>
              <w:numPr>
                <w:ilvl w:val="0"/>
                <w:numId w:val="29"/>
              </w:numPr>
              <w:spacing w:before="80" w:after="80" w:line="280" w:lineRule="atLeast"/>
              <w:rPr>
                <w:rFonts w:asciiTheme="majorHAnsi" w:hAnsiTheme="majorHAnsi"/>
                <w:lang w:val="en-NZ"/>
              </w:rPr>
            </w:pPr>
            <w:r w:rsidRPr="00A33033">
              <w:rPr>
                <w:rFonts w:asciiTheme="majorHAnsi" w:hAnsiTheme="majorHAnsi"/>
                <w:lang w:val="en-NZ"/>
              </w:rPr>
              <w:t>Granting a contract, or engineering the granting of a contract, to a particular third party with a view to direct or indirect personal gain</w:t>
            </w:r>
            <w:r w:rsidR="00111662" w:rsidRPr="00A33033">
              <w:rPr>
                <w:rFonts w:asciiTheme="majorHAnsi" w:hAnsiTheme="majorHAnsi"/>
                <w:lang w:val="en-NZ"/>
              </w:rPr>
              <w:t>;</w:t>
            </w:r>
          </w:p>
          <w:p w14:paraId="68473CD7" w14:textId="77777777" w:rsidR="00876E24" w:rsidRPr="00A33033" w:rsidRDefault="00B750DB" w:rsidP="005612EB">
            <w:pPr>
              <w:pStyle w:val="lilistbullet"/>
              <w:numPr>
                <w:ilvl w:val="0"/>
                <w:numId w:val="29"/>
              </w:numPr>
              <w:spacing w:before="80" w:after="80" w:line="280" w:lineRule="atLeast"/>
              <w:rPr>
                <w:rFonts w:asciiTheme="majorHAnsi" w:hAnsiTheme="majorHAnsi"/>
                <w:lang w:val="en-NZ"/>
              </w:rPr>
            </w:pPr>
            <w:r w:rsidRPr="00A33033">
              <w:rPr>
                <w:rFonts w:asciiTheme="majorHAnsi" w:hAnsiTheme="majorHAnsi"/>
                <w:lang w:val="en-NZ"/>
              </w:rPr>
              <w:t>Disclosing confidential information to third parties with a view to personal gain or gain for another person</w:t>
            </w:r>
            <w:r w:rsidR="00111662" w:rsidRPr="00A33033">
              <w:rPr>
                <w:rFonts w:asciiTheme="majorHAnsi" w:hAnsiTheme="majorHAnsi"/>
                <w:lang w:val="en-NZ"/>
              </w:rPr>
              <w:t>;</w:t>
            </w:r>
          </w:p>
          <w:p w14:paraId="68473CD8" w14:textId="77777777" w:rsidR="00876E24" w:rsidRPr="00A33033" w:rsidRDefault="00B750DB" w:rsidP="005612EB">
            <w:pPr>
              <w:pStyle w:val="lilistbullet"/>
              <w:numPr>
                <w:ilvl w:val="0"/>
                <w:numId w:val="29"/>
              </w:numPr>
              <w:spacing w:before="80" w:after="80" w:line="280" w:lineRule="atLeast"/>
              <w:rPr>
                <w:rFonts w:asciiTheme="majorHAnsi" w:hAnsiTheme="majorHAnsi"/>
                <w:lang w:val="en-NZ"/>
              </w:rPr>
            </w:pPr>
            <w:r w:rsidRPr="00A33033">
              <w:rPr>
                <w:rFonts w:asciiTheme="majorHAnsi" w:hAnsiTheme="majorHAnsi"/>
                <w:lang w:val="en-NZ"/>
              </w:rPr>
              <w:t>Using official position to secure unwarranted benefits, privileges or profit</w:t>
            </w:r>
            <w:r w:rsidR="00111662" w:rsidRPr="00A33033">
              <w:rPr>
                <w:rFonts w:asciiTheme="majorHAnsi" w:hAnsiTheme="majorHAnsi"/>
                <w:lang w:val="en-NZ"/>
              </w:rPr>
              <w:t>;</w:t>
            </w:r>
          </w:p>
        </w:tc>
      </w:tr>
      <w:tr w:rsidR="00876E24" w:rsidRPr="00A33033" w14:paraId="68473CE3" w14:textId="77777777" w:rsidTr="00B13654">
        <w:tc>
          <w:tcPr>
            <w:tcW w:w="2366" w:type="dxa"/>
            <w:tcMar>
              <w:top w:w="30" w:type="dxa"/>
              <w:left w:w="30" w:type="dxa"/>
              <w:bottom w:w="30" w:type="dxa"/>
              <w:right w:w="30" w:type="dxa"/>
            </w:tcMar>
          </w:tcPr>
          <w:p w14:paraId="68473CDA" w14:textId="77777777" w:rsidR="00876E24" w:rsidRPr="00A33033" w:rsidRDefault="00B750DB">
            <w:pPr>
              <w:pStyle w:val="runinheading"/>
              <w:spacing w:before="60" w:after="60"/>
              <w:rPr>
                <w:rFonts w:asciiTheme="majorHAnsi" w:hAnsiTheme="majorHAnsi"/>
                <w:lang w:val="en-NZ"/>
              </w:rPr>
            </w:pPr>
            <w:r w:rsidRPr="00A33033">
              <w:rPr>
                <w:rFonts w:asciiTheme="majorHAnsi" w:hAnsiTheme="majorHAnsi"/>
                <w:lang w:val="en-NZ"/>
              </w:rPr>
              <w:t> </w:t>
            </w:r>
          </w:p>
        </w:tc>
        <w:tc>
          <w:tcPr>
            <w:tcW w:w="584" w:type="dxa"/>
            <w:tcMar>
              <w:top w:w="30" w:type="dxa"/>
              <w:left w:w="30" w:type="dxa"/>
              <w:bottom w:w="30" w:type="dxa"/>
              <w:right w:w="30" w:type="dxa"/>
            </w:tcMar>
          </w:tcPr>
          <w:p w14:paraId="68473CDB"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 </w:t>
            </w:r>
          </w:p>
        </w:tc>
        <w:tc>
          <w:tcPr>
            <w:tcW w:w="6410" w:type="dxa"/>
            <w:tcMar>
              <w:top w:w="30" w:type="dxa"/>
              <w:left w:w="30" w:type="dxa"/>
              <w:bottom w:w="30" w:type="dxa"/>
              <w:right w:w="30" w:type="dxa"/>
            </w:tcMar>
          </w:tcPr>
          <w:p w14:paraId="68473CDC" w14:textId="77777777" w:rsidR="00876E24" w:rsidRPr="00A33033" w:rsidRDefault="00313E2C" w:rsidP="005612EB">
            <w:pPr>
              <w:pStyle w:val="lilistbullet"/>
              <w:numPr>
                <w:ilvl w:val="0"/>
                <w:numId w:val="30"/>
              </w:numPr>
              <w:spacing w:before="80" w:after="80" w:line="280" w:lineRule="atLeast"/>
              <w:rPr>
                <w:rFonts w:asciiTheme="majorHAnsi" w:hAnsiTheme="majorHAnsi"/>
                <w:lang w:val="en-NZ"/>
              </w:rPr>
            </w:pPr>
            <w:r w:rsidRPr="00A33033">
              <w:rPr>
                <w:rFonts w:asciiTheme="majorHAnsi" w:hAnsiTheme="majorHAnsi"/>
                <w:lang w:val="en-NZ"/>
              </w:rPr>
              <w:t>Knowingly giving</w:t>
            </w:r>
            <w:r w:rsidR="00B750DB" w:rsidRPr="00A33033">
              <w:rPr>
                <w:rFonts w:asciiTheme="majorHAnsi" w:hAnsiTheme="majorHAnsi"/>
                <w:lang w:val="en-NZ"/>
              </w:rPr>
              <w:t xml:space="preserve"> approval for payment of false or deliberately misleading invoices</w:t>
            </w:r>
            <w:r w:rsidR="00111662" w:rsidRPr="00A33033">
              <w:rPr>
                <w:rFonts w:asciiTheme="majorHAnsi" w:hAnsiTheme="majorHAnsi"/>
                <w:lang w:val="en-NZ"/>
              </w:rPr>
              <w:t>;</w:t>
            </w:r>
          </w:p>
          <w:p w14:paraId="68473CDD" w14:textId="77777777" w:rsidR="00876E24" w:rsidRPr="00A33033" w:rsidRDefault="00B750DB" w:rsidP="005612EB">
            <w:pPr>
              <w:pStyle w:val="lilistbullet"/>
              <w:numPr>
                <w:ilvl w:val="0"/>
                <w:numId w:val="30"/>
              </w:numPr>
              <w:spacing w:before="80" w:after="80" w:line="280" w:lineRule="atLeast"/>
              <w:rPr>
                <w:rFonts w:asciiTheme="majorHAnsi" w:hAnsiTheme="majorHAnsi"/>
                <w:lang w:val="en-NZ"/>
              </w:rPr>
            </w:pPr>
            <w:r w:rsidRPr="00A33033">
              <w:rPr>
                <w:rFonts w:asciiTheme="majorHAnsi" w:hAnsiTheme="majorHAnsi"/>
                <w:lang w:val="en-NZ"/>
              </w:rPr>
              <w:t>Knowingly issu</w:t>
            </w:r>
            <w:r w:rsidR="00A64426" w:rsidRPr="00A33033">
              <w:rPr>
                <w:rFonts w:asciiTheme="majorHAnsi" w:hAnsiTheme="majorHAnsi"/>
                <w:lang w:val="en-NZ"/>
              </w:rPr>
              <w:t xml:space="preserve">ing </w:t>
            </w:r>
            <w:r w:rsidRPr="00A33033">
              <w:rPr>
                <w:rFonts w:asciiTheme="majorHAnsi" w:hAnsiTheme="majorHAnsi"/>
                <w:lang w:val="en-NZ"/>
              </w:rPr>
              <w:t>false or deliberately misleading purchase orders</w:t>
            </w:r>
            <w:r w:rsidR="00111662" w:rsidRPr="00A33033">
              <w:rPr>
                <w:rFonts w:asciiTheme="majorHAnsi" w:hAnsiTheme="majorHAnsi"/>
                <w:lang w:val="en-NZ"/>
              </w:rPr>
              <w:t>;</w:t>
            </w:r>
          </w:p>
          <w:p w14:paraId="68473CDE" w14:textId="77777777" w:rsidR="00A64426" w:rsidRPr="00A33033" w:rsidRDefault="00A64426" w:rsidP="005612EB">
            <w:pPr>
              <w:numPr>
                <w:ilvl w:val="0"/>
                <w:numId w:val="30"/>
              </w:numPr>
              <w:spacing w:before="80" w:after="80" w:line="280" w:lineRule="atLeast"/>
              <w:rPr>
                <w:rFonts w:asciiTheme="majorHAnsi" w:hAnsiTheme="majorHAnsi"/>
                <w:sz w:val="20"/>
                <w:szCs w:val="20"/>
                <w:lang w:val="en-NZ"/>
              </w:rPr>
            </w:pPr>
            <w:r w:rsidRPr="00A33033">
              <w:rPr>
                <w:rFonts w:asciiTheme="majorHAnsi" w:hAnsiTheme="majorHAnsi"/>
                <w:sz w:val="20"/>
                <w:szCs w:val="20"/>
                <w:lang w:val="en-NZ"/>
              </w:rPr>
              <w:t>Manipulating reporting to obscure impropriety;</w:t>
            </w:r>
          </w:p>
          <w:p w14:paraId="68473CDF" w14:textId="77777777" w:rsidR="00A64426" w:rsidRPr="00A33033" w:rsidRDefault="00A64426" w:rsidP="005612EB">
            <w:pPr>
              <w:numPr>
                <w:ilvl w:val="0"/>
                <w:numId w:val="30"/>
              </w:numPr>
              <w:spacing w:before="80" w:after="80" w:line="280" w:lineRule="atLeast"/>
              <w:rPr>
                <w:rFonts w:asciiTheme="majorHAnsi" w:hAnsiTheme="majorHAnsi"/>
                <w:sz w:val="20"/>
                <w:szCs w:val="20"/>
                <w:lang w:val="en-NZ"/>
              </w:rPr>
            </w:pPr>
            <w:r w:rsidRPr="00A33033">
              <w:rPr>
                <w:rFonts w:asciiTheme="majorHAnsi" w:hAnsiTheme="majorHAnsi"/>
                <w:sz w:val="20"/>
                <w:szCs w:val="20"/>
                <w:lang w:val="en-NZ"/>
              </w:rPr>
              <w:t>Profiteering for personal or another person or entities' gain as a result of insider knowledge</w:t>
            </w:r>
            <w:r w:rsidRPr="00A33033">
              <w:rPr>
                <w:rFonts w:asciiTheme="majorHAnsi" w:hAnsiTheme="majorHAnsi" w:cs="Verdana"/>
                <w:sz w:val="20"/>
                <w:szCs w:val="20"/>
                <w:lang w:val="en-NZ"/>
              </w:rPr>
              <w:t xml:space="preserve"> of </w:t>
            </w:r>
            <w:r w:rsidR="00502A9D" w:rsidRPr="00A33033">
              <w:rPr>
                <w:rFonts w:asciiTheme="majorHAnsi" w:hAnsiTheme="majorHAnsi" w:cs="Verdana"/>
                <w:sz w:val="20"/>
                <w:szCs w:val="20"/>
                <w:lang w:val="en-NZ"/>
              </w:rPr>
              <w:t>the DHB</w:t>
            </w:r>
            <w:r w:rsidRPr="00A33033">
              <w:rPr>
                <w:rFonts w:asciiTheme="majorHAnsi" w:hAnsiTheme="majorHAnsi" w:cs="Verdana"/>
                <w:sz w:val="20"/>
                <w:szCs w:val="20"/>
                <w:lang w:val="en-NZ"/>
              </w:rPr>
              <w:t>'s activities;</w:t>
            </w:r>
          </w:p>
          <w:p w14:paraId="68473CE0" w14:textId="77777777" w:rsidR="00A64426" w:rsidRPr="00A33033" w:rsidRDefault="00A64426" w:rsidP="005612EB">
            <w:pPr>
              <w:pStyle w:val="ListParagraph"/>
              <w:numPr>
                <w:ilvl w:val="0"/>
                <w:numId w:val="30"/>
              </w:numPr>
              <w:spacing w:before="80" w:after="80" w:line="280" w:lineRule="atLeast"/>
              <w:contextualSpacing w:val="0"/>
              <w:jc w:val="left"/>
              <w:rPr>
                <w:rFonts w:asciiTheme="majorHAnsi" w:hAnsiTheme="majorHAnsi" w:cstheme="minorHAnsi"/>
                <w:sz w:val="20"/>
                <w:lang w:val="en-NZ"/>
              </w:rPr>
            </w:pPr>
            <w:r w:rsidRPr="00A33033">
              <w:rPr>
                <w:rFonts w:asciiTheme="majorHAnsi" w:eastAsiaTheme="minorHAnsi" w:hAnsiTheme="majorHAnsi" w:cstheme="minorHAnsi"/>
                <w:sz w:val="20"/>
                <w:lang w:val="en-NZ"/>
              </w:rPr>
              <w:t>Unapproved destruction, removal or inappropriate use of records, furniture, fixtures, and equipment;</w:t>
            </w:r>
          </w:p>
          <w:p w14:paraId="68473CE1" w14:textId="77777777" w:rsidR="00A64426" w:rsidRPr="00A33033" w:rsidRDefault="00A64426" w:rsidP="005612EB">
            <w:pPr>
              <w:numPr>
                <w:ilvl w:val="0"/>
                <w:numId w:val="30"/>
              </w:numPr>
              <w:spacing w:before="80" w:after="80" w:line="280" w:lineRule="atLeast"/>
              <w:rPr>
                <w:rFonts w:asciiTheme="majorHAnsi" w:hAnsiTheme="majorHAnsi"/>
                <w:sz w:val="20"/>
                <w:szCs w:val="20"/>
                <w:lang w:val="en-NZ"/>
              </w:rPr>
            </w:pPr>
            <w:r w:rsidRPr="00A33033">
              <w:rPr>
                <w:rFonts w:asciiTheme="majorHAnsi" w:hAnsiTheme="majorHAnsi"/>
                <w:sz w:val="20"/>
                <w:szCs w:val="20"/>
                <w:lang w:val="en-NZ"/>
              </w:rPr>
              <w:t xml:space="preserve">Supporting others in, or in any way being party to, fraud or not reporting fraud; </w:t>
            </w:r>
          </w:p>
          <w:p w14:paraId="68473CE2" w14:textId="77777777" w:rsidR="00A64426" w:rsidRPr="00A33033" w:rsidRDefault="00A64426" w:rsidP="005612EB">
            <w:pPr>
              <w:numPr>
                <w:ilvl w:val="0"/>
                <w:numId w:val="30"/>
              </w:numPr>
              <w:spacing w:before="80" w:after="80" w:line="280" w:lineRule="atLeast"/>
              <w:rPr>
                <w:rFonts w:asciiTheme="majorHAnsi" w:hAnsiTheme="majorHAnsi"/>
                <w:sz w:val="20"/>
                <w:szCs w:val="20"/>
                <w:lang w:val="en-NZ"/>
              </w:rPr>
            </w:pPr>
            <w:r w:rsidRPr="00A33033">
              <w:rPr>
                <w:rFonts w:asciiTheme="majorHAnsi" w:hAnsiTheme="majorHAnsi"/>
                <w:sz w:val="20"/>
                <w:szCs w:val="20"/>
                <w:lang w:val="en-NZ"/>
              </w:rPr>
              <w:t>Any, of the above for personal gratification and/or edification, whether or not there is pecuniary gain</w:t>
            </w:r>
            <w:r w:rsidR="00313E2C" w:rsidRPr="00A33033">
              <w:rPr>
                <w:rFonts w:asciiTheme="majorHAnsi" w:hAnsiTheme="majorHAnsi"/>
                <w:sz w:val="20"/>
                <w:szCs w:val="20"/>
                <w:lang w:val="en-NZ"/>
              </w:rPr>
              <w:t>.</w:t>
            </w:r>
            <w:r w:rsidRPr="00A33033">
              <w:rPr>
                <w:rFonts w:asciiTheme="majorHAnsi" w:hAnsiTheme="majorHAnsi"/>
                <w:sz w:val="20"/>
                <w:szCs w:val="20"/>
                <w:lang w:val="en-NZ"/>
              </w:rPr>
              <w:t xml:space="preserve"> </w:t>
            </w:r>
          </w:p>
        </w:tc>
      </w:tr>
      <w:tr w:rsidR="00F326A7" w:rsidRPr="00A33033" w14:paraId="68473CE7" w14:textId="77777777" w:rsidTr="00B13654">
        <w:tc>
          <w:tcPr>
            <w:tcW w:w="2366" w:type="dxa"/>
            <w:tcMar>
              <w:top w:w="30" w:type="dxa"/>
              <w:left w:w="30" w:type="dxa"/>
              <w:bottom w:w="30" w:type="dxa"/>
              <w:right w:w="30" w:type="dxa"/>
            </w:tcMar>
          </w:tcPr>
          <w:p w14:paraId="68473CE4" w14:textId="77777777" w:rsidR="00F326A7" w:rsidRPr="00A33033" w:rsidRDefault="00F326A7">
            <w:pPr>
              <w:pStyle w:val="runinheading"/>
              <w:spacing w:before="60" w:after="60"/>
              <w:rPr>
                <w:rFonts w:asciiTheme="majorHAnsi" w:hAnsiTheme="majorHAnsi"/>
                <w:lang w:val="en-NZ"/>
              </w:rPr>
            </w:pPr>
          </w:p>
        </w:tc>
        <w:tc>
          <w:tcPr>
            <w:tcW w:w="584" w:type="dxa"/>
            <w:tcMar>
              <w:top w:w="30" w:type="dxa"/>
              <w:left w:w="30" w:type="dxa"/>
              <w:bottom w:w="30" w:type="dxa"/>
              <w:right w:w="30" w:type="dxa"/>
            </w:tcMar>
          </w:tcPr>
          <w:p w14:paraId="68473CE5" w14:textId="77777777" w:rsidR="00F326A7" w:rsidRPr="00A33033" w:rsidRDefault="00F326A7">
            <w:pPr>
              <w:pStyle w:val="bodytext"/>
              <w:spacing w:before="60" w:after="60"/>
              <w:rPr>
                <w:rFonts w:asciiTheme="majorHAnsi" w:hAnsiTheme="majorHAnsi"/>
                <w:lang w:val="en-NZ"/>
              </w:rPr>
            </w:pPr>
          </w:p>
        </w:tc>
        <w:tc>
          <w:tcPr>
            <w:tcW w:w="6410" w:type="dxa"/>
            <w:tcMar>
              <w:top w:w="30" w:type="dxa"/>
              <w:left w:w="30" w:type="dxa"/>
              <w:bottom w:w="30" w:type="dxa"/>
              <w:right w:w="30" w:type="dxa"/>
            </w:tcMar>
          </w:tcPr>
          <w:p w14:paraId="68473CE6" w14:textId="77777777" w:rsidR="00F326A7" w:rsidRPr="00A33033" w:rsidRDefault="00F326A7" w:rsidP="00BF3C85">
            <w:pPr>
              <w:pStyle w:val="lilistbullet"/>
              <w:spacing w:before="120" w:after="120"/>
              <w:rPr>
                <w:rFonts w:asciiTheme="majorHAnsi" w:hAnsiTheme="majorHAnsi"/>
                <w:b/>
                <w:lang w:val="en-NZ"/>
              </w:rPr>
            </w:pPr>
            <w:r w:rsidRPr="00A33033">
              <w:rPr>
                <w:rFonts w:asciiTheme="majorHAnsi" w:hAnsiTheme="majorHAnsi"/>
                <w:b/>
                <w:sz w:val="22"/>
                <w:lang w:val="en-NZ"/>
              </w:rPr>
              <w:t>Fraud Control Officer</w:t>
            </w:r>
            <w:r w:rsidR="00BF3C85" w:rsidRPr="00A33033">
              <w:rPr>
                <w:rFonts w:asciiTheme="majorHAnsi" w:hAnsiTheme="majorHAnsi"/>
                <w:b/>
                <w:sz w:val="22"/>
                <w:lang w:val="en-NZ"/>
              </w:rPr>
              <w:t>:</w:t>
            </w:r>
            <w:r w:rsidRPr="00A33033">
              <w:rPr>
                <w:rFonts w:asciiTheme="majorHAnsi" w:hAnsiTheme="majorHAnsi"/>
                <w:b/>
                <w:sz w:val="22"/>
                <w:lang w:val="en-NZ"/>
              </w:rPr>
              <w:t xml:space="preserve">  </w:t>
            </w:r>
            <w:r w:rsidRPr="00A33033">
              <w:rPr>
                <w:rFonts w:asciiTheme="majorHAnsi" w:hAnsiTheme="majorHAnsi"/>
                <w:sz w:val="22"/>
                <w:lang w:val="en-NZ"/>
              </w:rPr>
              <w:t>the</w:t>
            </w:r>
            <w:r w:rsidR="00A33033" w:rsidRPr="00A33033">
              <w:rPr>
                <w:rFonts w:asciiTheme="majorHAnsi" w:hAnsiTheme="majorHAnsi"/>
                <w:sz w:val="22"/>
                <w:lang w:val="en-NZ"/>
              </w:rPr>
              <w:t xml:space="preserve"> fraud control officer is the executive director finance, procurement &amp; facilities</w:t>
            </w:r>
            <w:r w:rsidRPr="00A33033">
              <w:rPr>
                <w:rFonts w:asciiTheme="majorHAnsi" w:hAnsiTheme="majorHAnsi"/>
                <w:sz w:val="22"/>
                <w:lang w:val="en-NZ"/>
              </w:rPr>
              <w:t xml:space="preserve"> (EDFP&amp;F)</w:t>
            </w:r>
            <w:r w:rsidR="00BF3C85" w:rsidRPr="00A33033">
              <w:rPr>
                <w:rFonts w:asciiTheme="majorHAnsi" w:hAnsiTheme="majorHAnsi"/>
                <w:sz w:val="22"/>
                <w:lang w:val="en-NZ"/>
              </w:rPr>
              <w:t>.</w:t>
            </w:r>
          </w:p>
        </w:tc>
      </w:tr>
      <w:tr w:rsidR="00F87ED3" w:rsidRPr="00A33033" w14:paraId="68473CEB" w14:textId="77777777" w:rsidTr="00B13654">
        <w:tc>
          <w:tcPr>
            <w:tcW w:w="2366" w:type="dxa"/>
            <w:tcMar>
              <w:top w:w="30" w:type="dxa"/>
              <w:left w:w="30" w:type="dxa"/>
              <w:bottom w:w="30" w:type="dxa"/>
              <w:right w:w="30" w:type="dxa"/>
            </w:tcMar>
          </w:tcPr>
          <w:p w14:paraId="68473CE8" w14:textId="77777777" w:rsidR="00F87ED3" w:rsidRPr="00A33033" w:rsidRDefault="00F87ED3">
            <w:pPr>
              <w:pStyle w:val="runinheading"/>
              <w:spacing w:before="60" w:after="60"/>
              <w:rPr>
                <w:rFonts w:asciiTheme="majorHAnsi" w:hAnsiTheme="majorHAnsi"/>
                <w:lang w:val="en-NZ"/>
              </w:rPr>
            </w:pPr>
          </w:p>
        </w:tc>
        <w:tc>
          <w:tcPr>
            <w:tcW w:w="584" w:type="dxa"/>
            <w:tcMar>
              <w:top w:w="30" w:type="dxa"/>
              <w:left w:w="30" w:type="dxa"/>
              <w:bottom w:w="30" w:type="dxa"/>
              <w:right w:w="30" w:type="dxa"/>
            </w:tcMar>
          </w:tcPr>
          <w:p w14:paraId="68473CE9" w14:textId="77777777" w:rsidR="00F87ED3" w:rsidRPr="00A33033" w:rsidRDefault="00F87ED3">
            <w:pPr>
              <w:pStyle w:val="bodytext"/>
              <w:spacing w:before="60" w:after="60"/>
              <w:rPr>
                <w:rFonts w:asciiTheme="majorHAnsi" w:hAnsiTheme="majorHAnsi"/>
                <w:lang w:val="en-NZ"/>
              </w:rPr>
            </w:pPr>
          </w:p>
        </w:tc>
        <w:tc>
          <w:tcPr>
            <w:tcW w:w="6410" w:type="dxa"/>
            <w:tcMar>
              <w:top w:w="30" w:type="dxa"/>
              <w:left w:w="30" w:type="dxa"/>
              <w:bottom w:w="30" w:type="dxa"/>
              <w:right w:w="30" w:type="dxa"/>
            </w:tcMar>
          </w:tcPr>
          <w:p w14:paraId="68473CEA" w14:textId="77777777" w:rsidR="00F87ED3" w:rsidRPr="00A33033" w:rsidRDefault="00F87ED3" w:rsidP="0066164E">
            <w:pPr>
              <w:pStyle w:val="lilistbullet"/>
              <w:spacing w:before="120" w:after="120"/>
              <w:rPr>
                <w:rFonts w:asciiTheme="majorHAnsi" w:hAnsiTheme="majorHAnsi"/>
                <w:b/>
                <w:sz w:val="22"/>
                <w:lang w:val="en-NZ"/>
              </w:rPr>
            </w:pPr>
            <w:r w:rsidRPr="00A33033">
              <w:rPr>
                <w:rFonts w:asciiTheme="majorHAnsi" w:hAnsiTheme="majorHAnsi"/>
                <w:b/>
                <w:sz w:val="22"/>
                <w:lang w:val="en-NZ"/>
              </w:rPr>
              <w:t>Significant Fraud:</w:t>
            </w:r>
            <w:r w:rsidRPr="00A33033">
              <w:rPr>
                <w:rFonts w:asciiTheme="majorHAnsi" w:hAnsiTheme="majorHAnsi"/>
                <w:b/>
                <w:sz w:val="22"/>
                <w:szCs w:val="22"/>
                <w:lang w:val="en-NZ"/>
              </w:rPr>
              <w:t xml:space="preserve"> </w:t>
            </w:r>
            <w:r w:rsidRPr="00A33033">
              <w:rPr>
                <w:rFonts w:asciiTheme="majorHAnsi" w:hAnsiTheme="majorHAnsi"/>
                <w:sz w:val="22"/>
                <w:szCs w:val="22"/>
                <w:lang w:val="en-NZ"/>
              </w:rPr>
              <w:t xml:space="preserve">solely for the purposes of a threshold for reporting fraud to the Board and </w:t>
            </w:r>
            <w:r w:rsidR="00531B48" w:rsidRPr="00A33033">
              <w:rPr>
                <w:rFonts w:asciiTheme="majorHAnsi" w:hAnsiTheme="majorHAnsi"/>
                <w:sz w:val="22"/>
                <w:szCs w:val="22"/>
                <w:lang w:val="en-NZ"/>
              </w:rPr>
              <w:t>Finance, Audit and Risk C</w:t>
            </w:r>
            <w:r w:rsidRPr="00A33033">
              <w:rPr>
                <w:rFonts w:asciiTheme="majorHAnsi" w:hAnsiTheme="majorHAnsi"/>
                <w:sz w:val="22"/>
                <w:szCs w:val="22"/>
                <w:lang w:val="en-NZ"/>
              </w:rPr>
              <w:t xml:space="preserve">ommittee </w:t>
            </w:r>
            <w:r w:rsidR="00531B48" w:rsidRPr="00A33033">
              <w:rPr>
                <w:rFonts w:asciiTheme="majorHAnsi" w:hAnsiTheme="majorHAnsi"/>
                <w:sz w:val="22"/>
                <w:szCs w:val="22"/>
                <w:lang w:val="en-NZ"/>
              </w:rPr>
              <w:t>(FARC)</w:t>
            </w:r>
            <w:r w:rsidR="00313E2C" w:rsidRPr="00A33033">
              <w:rPr>
                <w:rFonts w:asciiTheme="majorHAnsi" w:hAnsiTheme="majorHAnsi"/>
                <w:sz w:val="22"/>
                <w:szCs w:val="22"/>
                <w:lang w:val="en-NZ"/>
              </w:rPr>
              <w:t>,</w:t>
            </w:r>
            <w:r w:rsidR="00531B48" w:rsidRPr="00A33033">
              <w:rPr>
                <w:rFonts w:asciiTheme="majorHAnsi" w:hAnsiTheme="majorHAnsi"/>
                <w:sz w:val="22"/>
                <w:szCs w:val="22"/>
                <w:lang w:val="en-NZ"/>
              </w:rPr>
              <w:t xml:space="preserve"> </w:t>
            </w:r>
            <w:r w:rsidRPr="00A33033">
              <w:rPr>
                <w:rFonts w:asciiTheme="majorHAnsi" w:hAnsiTheme="majorHAnsi"/>
                <w:sz w:val="22"/>
                <w:szCs w:val="22"/>
                <w:lang w:val="en-NZ"/>
              </w:rPr>
              <w:t>a significant fraud will</w:t>
            </w:r>
            <w:r w:rsidRPr="00A33033">
              <w:rPr>
                <w:rFonts w:asciiTheme="majorHAnsi" w:hAnsiTheme="majorHAnsi" w:cs="Verdana-Bold"/>
                <w:bCs/>
                <w:sz w:val="22"/>
                <w:szCs w:val="22"/>
                <w:lang w:val="en-NZ"/>
              </w:rPr>
              <w:t xml:space="preserve"> usually involve the theft or misuse of DHB assets </w:t>
            </w:r>
            <w:r w:rsidR="0066164E" w:rsidRPr="00A33033">
              <w:rPr>
                <w:rFonts w:asciiTheme="majorHAnsi" w:hAnsiTheme="majorHAnsi" w:cs="Verdana-Bold"/>
                <w:bCs/>
                <w:sz w:val="22"/>
                <w:szCs w:val="22"/>
                <w:lang w:val="en-NZ"/>
              </w:rPr>
              <w:t>with a value of</w:t>
            </w:r>
            <w:r w:rsidRPr="00A33033">
              <w:rPr>
                <w:rFonts w:asciiTheme="majorHAnsi" w:hAnsiTheme="majorHAnsi" w:cs="Verdana-Bold"/>
                <w:bCs/>
                <w:sz w:val="22"/>
                <w:szCs w:val="22"/>
                <w:lang w:val="en-NZ"/>
              </w:rPr>
              <w:t xml:space="preserve"> more than $1,000 or be of a nature that has the potential to impact on the reputation of the DHB.</w:t>
            </w:r>
          </w:p>
        </w:tc>
      </w:tr>
      <w:tr w:rsidR="007365CD" w:rsidRPr="00A33033" w14:paraId="68473CEF" w14:textId="77777777" w:rsidTr="00B13654">
        <w:tc>
          <w:tcPr>
            <w:tcW w:w="2366" w:type="dxa"/>
            <w:tcMar>
              <w:top w:w="30" w:type="dxa"/>
              <w:left w:w="30" w:type="dxa"/>
              <w:bottom w:w="30" w:type="dxa"/>
              <w:right w:w="30" w:type="dxa"/>
            </w:tcMar>
          </w:tcPr>
          <w:p w14:paraId="68473CEC" w14:textId="77777777" w:rsidR="007365CD" w:rsidRPr="00A33033" w:rsidRDefault="007365CD">
            <w:pPr>
              <w:pStyle w:val="runinheading"/>
              <w:spacing w:before="60" w:after="60"/>
              <w:rPr>
                <w:rFonts w:asciiTheme="majorHAnsi" w:hAnsiTheme="majorHAnsi"/>
                <w:lang w:val="en-NZ"/>
              </w:rPr>
            </w:pPr>
          </w:p>
        </w:tc>
        <w:tc>
          <w:tcPr>
            <w:tcW w:w="584" w:type="dxa"/>
            <w:tcMar>
              <w:top w:w="30" w:type="dxa"/>
              <w:left w:w="30" w:type="dxa"/>
              <w:bottom w:w="30" w:type="dxa"/>
              <w:right w:w="30" w:type="dxa"/>
            </w:tcMar>
          </w:tcPr>
          <w:p w14:paraId="68473CED" w14:textId="77777777" w:rsidR="007365CD" w:rsidRPr="00A33033" w:rsidRDefault="007365CD">
            <w:pPr>
              <w:pStyle w:val="bodytext"/>
              <w:spacing w:before="60" w:after="60"/>
              <w:rPr>
                <w:rFonts w:asciiTheme="majorHAnsi" w:hAnsiTheme="majorHAnsi"/>
                <w:lang w:val="en-NZ"/>
              </w:rPr>
            </w:pPr>
          </w:p>
        </w:tc>
        <w:tc>
          <w:tcPr>
            <w:tcW w:w="6410" w:type="dxa"/>
            <w:tcMar>
              <w:top w:w="30" w:type="dxa"/>
              <w:left w:w="30" w:type="dxa"/>
              <w:bottom w:w="30" w:type="dxa"/>
              <w:right w:w="30" w:type="dxa"/>
            </w:tcMar>
          </w:tcPr>
          <w:p w14:paraId="68473CEE" w14:textId="77777777" w:rsidR="007365CD" w:rsidRPr="00A33033" w:rsidRDefault="007365CD" w:rsidP="007365CD">
            <w:pPr>
              <w:pStyle w:val="lilistbullet"/>
              <w:spacing w:before="120" w:after="120"/>
              <w:rPr>
                <w:rFonts w:asciiTheme="majorHAnsi" w:hAnsiTheme="majorHAnsi"/>
                <w:b/>
                <w:sz w:val="22"/>
                <w:lang w:val="en-NZ"/>
              </w:rPr>
            </w:pPr>
            <w:r w:rsidRPr="00A33033">
              <w:rPr>
                <w:rFonts w:asciiTheme="majorHAnsi" w:hAnsiTheme="majorHAnsi"/>
                <w:b/>
                <w:sz w:val="22"/>
                <w:lang w:val="en-NZ"/>
              </w:rPr>
              <w:t xml:space="preserve">Management: </w:t>
            </w:r>
            <w:r w:rsidRPr="00A33033">
              <w:rPr>
                <w:rFonts w:asciiTheme="majorHAnsi" w:hAnsiTheme="majorHAnsi"/>
                <w:sz w:val="22"/>
                <w:lang w:val="en-NZ"/>
              </w:rPr>
              <w:t>refers to all employees who have other employees reporting to them</w:t>
            </w:r>
            <w:r w:rsidR="00313E2C" w:rsidRPr="00A33033">
              <w:rPr>
                <w:rFonts w:asciiTheme="majorHAnsi" w:hAnsiTheme="majorHAnsi"/>
                <w:sz w:val="22"/>
                <w:lang w:val="en-NZ"/>
              </w:rPr>
              <w:t>.</w:t>
            </w:r>
            <w:r w:rsidRPr="00A33033">
              <w:rPr>
                <w:rFonts w:asciiTheme="majorHAnsi" w:hAnsiTheme="majorHAnsi"/>
                <w:sz w:val="22"/>
                <w:lang w:val="en-NZ"/>
              </w:rPr>
              <w:t xml:space="preserve"> </w:t>
            </w:r>
          </w:p>
        </w:tc>
      </w:tr>
      <w:tr w:rsidR="00876E24" w:rsidRPr="00A33033" w14:paraId="68473CF1" w14:textId="77777777" w:rsidTr="00B13654">
        <w:tc>
          <w:tcPr>
            <w:tcW w:w="9360" w:type="dxa"/>
            <w:gridSpan w:val="3"/>
            <w:tcMar>
              <w:top w:w="30" w:type="dxa"/>
              <w:left w:w="30" w:type="dxa"/>
              <w:bottom w:w="30" w:type="dxa"/>
              <w:right w:w="30" w:type="dxa"/>
            </w:tcMar>
          </w:tcPr>
          <w:p w14:paraId="68473CF0" w14:textId="77777777" w:rsidR="00876E24" w:rsidRPr="00A33033" w:rsidRDefault="00A33033">
            <w:pPr>
              <w:pStyle w:val="subheading"/>
              <w:spacing w:before="280" w:after="60"/>
              <w:rPr>
                <w:rFonts w:asciiTheme="majorHAnsi" w:hAnsiTheme="majorHAnsi"/>
                <w:lang w:val="en-NZ"/>
              </w:rPr>
            </w:pPr>
            <w:r w:rsidRPr="00A33033">
              <w:rPr>
                <w:rFonts w:asciiTheme="majorHAnsi" w:hAnsiTheme="majorHAnsi"/>
                <w:color w:val="1F3864" w:themeColor="accent5" w:themeShade="80"/>
                <w:sz w:val="24"/>
                <w:lang w:val="en-NZ"/>
              </w:rPr>
              <w:t>Principles</w:t>
            </w:r>
          </w:p>
        </w:tc>
      </w:tr>
      <w:tr w:rsidR="00876E24" w:rsidRPr="00A33033" w14:paraId="68473CF5" w14:textId="77777777" w:rsidTr="00B13654">
        <w:tc>
          <w:tcPr>
            <w:tcW w:w="2366" w:type="dxa"/>
            <w:tcMar>
              <w:top w:w="30" w:type="dxa"/>
              <w:left w:w="30" w:type="dxa"/>
              <w:bottom w:w="30" w:type="dxa"/>
              <w:right w:w="30" w:type="dxa"/>
            </w:tcMar>
          </w:tcPr>
          <w:p w14:paraId="68473CF2" w14:textId="60609DFB" w:rsidR="00876E24" w:rsidRPr="00A33033" w:rsidRDefault="00B13654" w:rsidP="00B13654">
            <w:pPr>
              <w:pStyle w:val="runinheading"/>
              <w:spacing w:before="60" w:after="60"/>
              <w:rPr>
                <w:rFonts w:asciiTheme="majorHAnsi" w:hAnsiTheme="majorHAnsi"/>
                <w:lang w:val="en-NZ"/>
              </w:rPr>
            </w:pPr>
            <w:r w:rsidRPr="00A33033">
              <w:rPr>
                <w:rFonts w:asciiTheme="majorHAnsi" w:hAnsiTheme="majorHAnsi"/>
                <w:lang w:val="en-NZ"/>
              </w:rPr>
              <w:t xml:space="preserve">DHB </w:t>
            </w:r>
            <w:r w:rsidR="00E362F8" w:rsidRPr="00A33033">
              <w:rPr>
                <w:rFonts w:asciiTheme="majorHAnsi" w:hAnsiTheme="majorHAnsi"/>
                <w:lang w:val="en-NZ"/>
              </w:rPr>
              <w:t>attitude to fraud</w:t>
            </w:r>
          </w:p>
        </w:tc>
        <w:tc>
          <w:tcPr>
            <w:tcW w:w="584" w:type="dxa"/>
            <w:tcMar>
              <w:top w:w="30" w:type="dxa"/>
              <w:left w:w="30" w:type="dxa"/>
              <w:bottom w:w="30" w:type="dxa"/>
              <w:right w:w="30" w:type="dxa"/>
            </w:tcMar>
          </w:tcPr>
          <w:p w14:paraId="68473CF3"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 </w:t>
            </w:r>
          </w:p>
        </w:tc>
        <w:tc>
          <w:tcPr>
            <w:tcW w:w="6410" w:type="dxa"/>
            <w:tcMar>
              <w:top w:w="30" w:type="dxa"/>
              <w:left w:w="30" w:type="dxa"/>
              <w:bottom w:w="30" w:type="dxa"/>
              <w:right w:w="30" w:type="dxa"/>
            </w:tcMar>
          </w:tcPr>
          <w:p w14:paraId="68473CF4" w14:textId="77777777" w:rsidR="00876E24" w:rsidRPr="00A33033" w:rsidRDefault="00B750DB" w:rsidP="00F87ED3">
            <w:pPr>
              <w:pStyle w:val="bodytext"/>
              <w:spacing w:before="60" w:after="60"/>
              <w:rPr>
                <w:rFonts w:asciiTheme="majorHAnsi" w:hAnsiTheme="majorHAnsi"/>
                <w:lang w:val="en-NZ"/>
              </w:rPr>
            </w:pPr>
            <w:r w:rsidRPr="00A33033">
              <w:rPr>
                <w:rFonts w:asciiTheme="majorHAnsi" w:hAnsiTheme="majorHAnsi"/>
                <w:lang w:val="en-NZ"/>
              </w:rPr>
              <w:t>Southe</w:t>
            </w:r>
            <w:r w:rsidR="007365CD" w:rsidRPr="00A33033">
              <w:rPr>
                <w:rFonts w:asciiTheme="majorHAnsi" w:hAnsiTheme="majorHAnsi"/>
                <w:lang w:val="en-NZ"/>
              </w:rPr>
              <w:t xml:space="preserve">rn DHB regards fraud as </w:t>
            </w:r>
            <w:r w:rsidRPr="00A33033">
              <w:rPr>
                <w:rFonts w:asciiTheme="majorHAnsi" w:hAnsiTheme="majorHAnsi"/>
                <w:lang w:val="en-NZ"/>
              </w:rPr>
              <w:t>unacceptable and will apply a principle of 'zero tolerance' to fraud</w:t>
            </w:r>
            <w:r w:rsidR="00B13654" w:rsidRPr="00A33033">
              <w:rPr>
                <w:rFonts w:asciiTheme="majorHAnsi" w:hAnsiTheme="majorHAnsi"/>
                <w:lang w:val="en-NZ"/>
              </w:rPr>
              <w:t xml:space="preserve">ulent </w:t>
            </w:r>
            <w:r w:rsidR="00CF699B" w:rsidRPr="00A33033">
              <w:rPr>
                <w:rFonts w:asciiTheme="majorHAnsi" w:hAnsiTheme="majorHAnsi"/>
                <w:lang w:val="en-NZ"/>
              </w:rPr>
              <w:t>behaviour</w:t>
            </w:r>
            <w:r w:rsidRPr="00A33033">
              <w:rPr>
                <w:rFonts w:asciiTheme="majorHAnsi" w:hAnsiTheme="majorHAnsi"/>
                <w:lang w:val="en-NZ"/>
              </w:rPr>
              <w:t>.</w:t>
            </w:r>
          </w:p>
        </w:tc>
      </w:tr>
      <w:tr w:rsidR="00F87ED3" w:rsidRPr="00A33033" w14:paraId="68473CF9" w14:textId="77777777" w:rsidTr="00B13654">
        <w:tc>
          <w:tcPr>
            <w:tcW w:w="2366" w:type="dxa"/>
            <w:tcMar>
              <w:top w:w="30" w:type="dxa"/>
              <w:left w:w="30" w:type="dxa"/>
              <w:bottom w:w="30" w:type="dxa"/>
              <w:right w:w="30" w:type="dxa"/>
            </w:tcMar>
          </w:tcPr>
          <w:p w14:paraId="68473CF6" w14:textId="77777777" w:rsidR="00F87ED3" w:rsidRPr="00A33033" w:rsidRDefault="00F87ED3" w:rsidP="00B13654">
            <w:pPr>
              <w:pStyle w:val="runinheading"/>
              <w:spacing w:before="60" w:after="60"/>
              <w:rPr>
                <w:rFonts w:asciiTheme="majorHAnsi" w:hAnsiTheme="majorHAnsi"/>
                <w:lang w:val="en-NZ"/>
              </w:rPr>
            </w:pPr>
          </w:p>
        </w:tc>
        <w:tc>
          <w:tcPr>
            <w:tcW w:w="584" w:type="dxa"/>
            <w:tcMar>
              <w:top w:w="30" w:type="dxa"/>
              <w:left w:w="30" w:type="dxa"/>
              <w:bottom w:w="30" w:type="dxa"/>
              <w:right w:w="30" w:type="dxa"/>
            </w:tcMar>
          </w:tcPr>
          <w:p w14:paraId="68473CF7" w14:textId="77777777" w:rsidR="00F87ED3" w:rsidRPr="00A33033" w:rsidRDefault="00F87ED3">
            <w:pPr>
              <w:pStyle w:val="bodytext"/>
              <w:spacing w:before="60" w:after="60"/>
              <w:rPr>
                <w:rFonts w:asciiTheme="majorHAnsi" w:hAnsiTheme="majorHAnsi"/>
                <w:lang w:val="en-NZ"/>
              </w:rPr>
            </w:pPr>
          </w:p>
        </w:tc>
        <w:tc>
          <w:tcPr>
            <w:tcW w:w="6410" w:type="dxa"/>
            <w:tcMar>
              <w:top w:w="30" w:type="dxa"/>
              <w:left w:w="30" w:type="dxa"/>
              <w:bottom w:w="30" w:type="dxa"/>
              <w:right w:w="30" w:type="dxa"/>
            </w:tcMar>
          </w:tcPr>
          <w:p w14:paraId="68473CF8" w14:textId="77777777" w:rsidR="00F87ED3" w:rsidRPr="00A33033" w:rsidRDefault="00F87ED3">
            <w:pPr>
              <w:pStyle w:val="bodytext"/>
              <w:spacing w:before="60" w:after="60"/>
              <w:rPr>
                <w:rFonts w:asciiTheme="majorHAnsi" w:hAnsiTheme="majorHAnsi"/>
                <w:lang w:val="en-NZ"/>
              </w:rPr>
            </w:pPr>
            <w:r w:rsidRPr="00A33033">
              <w:rPr>
                <w:rFonts w:asciiTheme="majorHAnsi" w:hAnsiTheme="majorHAnsi"/>
                <w:lang w:val="en-NZ"/>
              </w:rPr>
              <w:t>All employees are required to act honestly and with integrity and to safeguard the public resources for which the DHB is responsible.</w:t>
            </w:r>
          </w:p>
        </w:tc>
      </w:tr>
      <w:tr w:rsidR="00F87ED3" w:rsidRPr="00A33033" w14:paraId="68473CFD" w14:textId="77777777" w:rsidTr="00B13654">
        <w:tc>
          <w:tcPr>
            <w:tcW w:w="2366" w:type="dxa"/>
            <w:tcMar>
              <w:top w:w="30" w:type="dxa"/>
              <w:left w:w="30" w:type="dxa"/>
              <w:bottom w:w="30" w:type="dxa"/>
              <w:right w:w="30" w:type="dxa"/>
            </w:tcMar>
          </w:tcPr>
          <w:p w14:paraId="68473CFA" w14:textId="77777777" w:rsidR="00F87ED3" w:rsidRPr="00A33033" w:rsidRDefault="00F87ED3" w:rsidP="00B13654">
            <w:pPr>
              <w:pStyle w:val="runinheading"/>
              <w:spacing w:before="60" w:after="60"/>
              <w:rPr>
                <w:rFonts w:asciiTheme="majorHAnsi" w:hAnsiTheme="majorHAnsi"/>
                <w:lang w:val="en-NZ"/>
              </w:rPr>
            </w:pPr>
          </w:p>
        </w:tc>
        <w:tc>
          <w:tcPr>
            <w:tcW w:w="584" w:type="dxa"/>
            <w:tcMar>
              <w:top w:w="30" w:type="dxa"/>
              <w:left w:w="30" w:type="dxa"/>
              <w:bottom w:w="30" w:type="dxa"/>
              <w:right w:w="30" w:type="dxa"/>
            </w:tcMar>
          </w:tcPr>
          <w:p w14:paraId="68473CFB" w14:textId="77777777" w:rsidR="00F87ED3" w:rsidRPr="00A33033" w:rsidRDefault="00F87ED3">
            <w:pPr>
              <w:pStyle w:val="bodytext"/>
              <w:spacing w:before="60" w:after="60"/>
              <w:rPr>
                <w:rFonts w:asciiTheme="majorHAnsi" w:hAnsiTheme="majorHAnsi"/>
                <w:lang w:val="en-NZ"/>
              </w:rPr>
            </w:pPr>
          </w:p>
        </w:tc>
        <w:tc>
          <w:tcPr>
            <w:tcW w:w="6410" w:type="dxa"/>
            <w:tcMar>
              <w:top w:w="30" w:type="dxa"/>
              <w:left w:w="30" w:type="dxa"/>
              <w:bottom w:w="30" w:type="dxa"/>
              <w:right w:w="30" w:type="dxa"/>
            </w:tcMar>
          </w:tcPr>
          <w:p w14:paraId="68473CFC" w14:textId="77777777" w:rsidR="00F87ED3" w:rsidRPr="00A33033" w:rsidRDefault="00F87ED3" w:rsidP="00E65A79">
            <w:pPr>
              <w:pStyle w:val="bodytext"/>
              <w:spacing w:before="60" w:after="60"/>
              <w:rPr>
                <w:rFonts w:asciiTheme="majorHAnsi" w:hAnsiTheme="majorHAnsi"/>
                <w:lang w:val="en-NZ"/>
              </w:rPr>
            </w:pPr>
            <w:r w:rsidRPr="00A33033">
              <w:rPr>
                <w:rFonts w:asciiTheme="majorHAnsi" w:hAnsiTheme="majorHAnsi"/>
                <w:lang w:val="en-NZ"/>
              </w:rPr>
              <w:t>Employees who commit fraud will be subject to the DHB’s disciplinary procedures.</w:t>
            </w:r>
          </w:p>
        </w:tc>
      </w:tr>
      <w:tr w:rsidR="00F87ED3" w:rsidRPr="00A33033" w14:paraId="68473D01" w14:textId="77777777" w:rsidTr="00B13654">
        <w:tc>
          <w:tcPr>
            <w:tcW w:w="2366" w:type="dxa"/>
            <w:tcMar>
              <w:top w:w="30" w:type="dxa"/>
              <w:left w:w="30" w:type="dxa"/>
              <w:bottom w:w="30" w:type="dxa"/>
              <w:right w:w="30" w:type="dxa"/>
            </w:tcMar>
          </w:tcPr>
          <w:p w14:paraId="68473CFE" w14:textId="77777777" w:rsidR="00F87ED3" w:rsidRPr="00A33033" w:rsidRDefault="00F87ED3" w:rsidP="00B13654">
            <w:pPr>
              <w:pStyle w:val="runinheading"/>
              <w:spacing w:before="60" w:after="60"/>
              <w:rPr>
                <w:rFonts w:asciiTheme="majorHAnsi" w:hAnsiTheme="majorHAnsi"/>
                <w:lang w:val="en-NZ"/>
              </w:rPr>
            </w:pPr>
            <w:r w:rsidRPr="00A33033">
              <w:rPr>
                <w:rFonts w:asciiTheme="majorHAnsi" w:hAnsiTheme="majorHAnsi"/>
                <w:lang w:val="en-NZ"/>
              </w:rPr>
              <w:t>Involvement of Police</w:t>
            </w:r>
          </w:p>
        </w:tc>
        <w:tc>
          <w:tcPr>
            <w:tcW w:w="584" w:type="dxa"/>
            <w:tcMar>
              <w:top w:w="30" w:type="dxa"/>
              <w:left w:w="30" w:type="dxa"/>
              <w:bottom w:w="30" w:type="dxa"/>
              <w:right w:w="30" w:type="dxa"/>
            </w:tcMar>
          </w:tcPr>
          <w:p w14:paraId="68473CFF" w14:textId="77777777" w:rsidR="00F87ED3" w:rsidRPr="00A33033" w:rsidRDefault="00F87ED3">
            <w:pPr>
              <w:pStyle w:val="bodytext"/>
              <w:spacing w:before="60" w:after="60"/>
              <w:rPr>
                <w:rFonts w:asciiTheme="majorHAnsi" w:hAnsiTheme="majorHAnsi"/>
                <w:lang w:val="en-NZ"/>
              </w:rPr>
            </w:pPr>
          </w:p>
        </w:tc>
        <w:tc>
          <w:tcPr>
            <w:tcW w:w="6410" w:type="dxa"/>
            <w:tcMar>
              <w:top w:w="30" w:type="dxa"/>
              <w:left w:w="30" w:type="dxa"/>
              <w:bottom w:w="30" w:type="dxa"/>
              <w:right w:w="30" w:type="dxa"/>
            </w:tcMar>
          </w:tcPr>
          <w:p w14:paraId="68473D00" w14:textId="77777777" w:rsidR="00F87ED3" w:rsidRPr="00A33033" w:rsidRDefault="00955776" w:rsidP="0066164E">
            <w:pPr>
              <w:pStyle w:val="bodytext"/>
              <w:spacing w:before="60" w:after="60"/>
              <w:rPr>
                <w:rFonts w:asciiTheme="majorHAnsi" w:hAnsiTheme="majorHAnsi"/>
                <w:lang w:val="en-NZ"/>
              </w:rPr>
            </w:pPr>
            <w:r w:rsidRPr="00A33033">
              <w:rPr>
                <w:rFonts w:asciiTheme="majorHAnsi" w:hAnsiTheme="majorHAnsi"/>
                <w:lang w:val="en-NZ"/>
              </w:rPr>
              <w:t>M</w:t>
            </w:r>
            <w:r w:rsidR="00F87ED3" w:rsidRPr="00A33033">
              <w:rPr>
                <w:rFonts w:asciiTheme="majorHAnsi" w:hAnsiTheme="majorHAnsi"/>
                <w:lang w:val="en-NZ"/>
              </w:rPr>
              <w:t xml:space="preserve">atters of suspected fraud </w:t>
            </w:r>
            <w:r w:rsidR="0066164E" w:rsidRPr="00A33033">
              <w:rPr>
                <w:rFonts w:asciiTheme="majorHAnsi" w:hAnsiTheme="majorHAnsi"/>
                <w:lang w:val="en-NZ"/>
              </w:rPr>
              <w:t>may</w:t>
            </w:r>
            <w:r w:rsidR="00F87ED3" w:rsidRPr="00A33033">
              <w:rPr>
                <w:rFonts w:asciiTheme="majorHAnsi" w:hAnsiTheme="majorHAnsi"/>
                <w:lang w:val="en-NZ"/>
              </w:rPr>
              <w:t xml:space="preserve"> be referred to the New Zealand </w:t>
            </w:r>
            <w:r w:rsidR="0066164E" w:rsidRPr="00A33033">
              <w:rPr>
                <w:rFonts w:asciiTheme="majorHAnsi" w:hAnsiTheme="majorHAnsi"/>
                <w:lang w:val="en-NZ"/>
              </w:rPr>
              <w:t>Police.</w:t>
            </w:r>
          </w:p>
        </w:tc>
      </w:tr>
      <w:tr w:rsidR="00876E24" w:rsidRPr="00A33033" w14:paraId="68473D05" w14:textId="77777777" w:rsidTr="00B13654">
        <w:tc>
          <w:tcPr>
            <w:tcW w:w="2366" w:type="dxa"/>
            <w:tcMar>
              <w:top w:w="30" w:type="dxa"/>
              <w:left w:w="30" w:type="dxa"/>
              <w:bottom w:w="30" w:type="dxa"/>
              <w:right w:w="30" w:type="dxa"/>
            </w:tcMar>
          </w:tcPr>
          <w:p w14:paraId="68473D02" w14:textId="77777777" w:rsidR="00876E24" w:rsidRPr="00A33033" w:rsidRDefault="00B750DB">
            <w:pPr>
              <w:pStyle w:val="runinheading"/>
              <w:spacing w:before="60" w:after="60"/>
              <w:rPr>
                <w:rFonts w:asciiTheme="majorHAnsi" w:hAnsiTheme="majorHAnsi"/>
                <w:lang w:val="en-NZ"/>
              </w:rPr>
            </w:pPr>
            <w:r w:rsidRPr="00A33033">
              <w:rPr>
                <w:rFonts w:asciiTheme="majorHAnsi" w:hAnsiTheme="majorHAnsi"/>
                <w:lang w:val="en-NZ"/>
              </w:rPr>
              <w:t> </w:t>
            </w:r>
            <w:r w:rsidR="00F87ED3" w:rsidRPr="00A33033">
              <w:rPr>
                <w:rFonts w:asciiTheme="majorHAnsi" w:hAnsiTheme="majorHAnsi"/>
                <w:lang w:val="en-NZ"/>
              </w:rPr>
              <w:t xml:space="preserve">Recovery </w:t>
            </w:r>
          </w:p>
        </w:tc>
        <w:tc>
          <w:tcPr>
            <w:tcW w:w="584" w:type="dxa"/>
            <w:tcMar>
              <w:top w:w="30" w:type="dxa"/>
              <w:left w:w="30" w:type="dxa"/>
              <w:bottom w:w="30" w:type="dxa"/>
              <w:right w:w="30" w:type="dxa"/>
            </w:tcMar>
          </w:tcPr>
          <w:p w14:paraId="68473D03"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 </w:t>
            </w:r>
          </w:p>
        </w:tc>
        <w:tc>
          <w:tcPr>
            <w:tcW w:w="6410" w:type="dxa"/>
            <w:tcMar>
              <w:top w:w="30" w:type="dxa"/>
              <w:left w:w="30" w:type="dxa"/>
              <w:bottom w:w="30" w:type="dxa"/>
              <w:right w:w="30" w:type="dxa"/>
            </w:tcMar>
          </w:tcPr>
          <w:p w14:paraId="68473D04"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Third parties and contractors who commit fraud, or are suspected of fraud, will be subject to remedies available under contract and common law.</w:t>
            </w:r>
          </w:p>
        </w:tc>
      </w:tr>
      <w:tr w:rsidR="00876E24" w:rsidRPr="00A33033" w14:paraId="68473D09" w14:textId="77777777" w:rsidTr="00B13654">
        <w:tc>
          <w:tcPr>
            <w:tcW w:w="2366" w:type="dxa"/>
            <w:tcMar>
              <w:top w:w="30" w:type="dxa"/>
              <w:left w:w="30" w:type="dxa"/>
              <w:bottom w:w="30" w:type="dxa"/>
              <w:right w:w="30" w:type="dxa"/>
            </w:tcMar>
          </w:tcPr>
          <w:p w14:paraId="68473D06" w14:textId="77777777" w:rsidR="00876E24" w:rsidRPr="00A33033" w:rsidRDefault="00B750DB">
            <w:pPr>
              <w:pStyle w:val="runinheading"/>
              <w:spacing w:before="60" w:after="60"/>
              <w:rPr>
                <w:rFonts w:asciiTheme="majorHAnsi" w:hAnsiTheme="majorHAnsi"/>
                <w:lang w:val="en-NZ"/>
              </w:rPr>
            </w:pPr>
            <w:r w:rsidRPr="00A33033">
              <w:rPr>
                <w:rFonts w:asciiTheme="majorHAnsi" w:hAnsiTheme="majorHAnsi"/>
                <w:lang w:val="en-NZ"/>
              </w:rPr>
              <w:t> </w:t>
            </w:r>
          </w:p>
        </w:tc>
        <w:tc>
          <w:tcPr>
            <w:tcW w:w="584" w:type="dxa"/>
            <w:tcMar>
              <w:top w:w="30" w:type="dxa"/>
              <w:left w:w="30" w:type="dxa"/>
              <w:bottom w:w="30" w:type="dxa"/>
              <w:right w:w="30" w:type="dxa"/>
            </w:tcMar>
          </w:tcPr>
          <w:p w14:paraId="68473D07"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 </w:t>
            </w:r>
          </w:p>
        </w:tc>
        <w:tc>
          <w:tcPr>
            <w:tcW w:w="6410" w:type="dxa"/>
            <w:tcMar>
              <w:top w:w="30" w:type="dxa"/>
              <w:left w:w="30" w:type="dxa"/>
              <w:bottom w:w="30" w:type="dxa"/>
              <w:right w:w="30" w:type="dxa"/>
            </w:tcMar>
          </w:tcPr>
          <w:p w14:paraId="68473D08" w14:textId="77777777" w:rsidR="00876E24" w:rsidRPr="00A33033" w:rsidRDefault="00B750DB" w:rsidP="00F87ED3">
            <w:pPr>
              <w:pStyle w:val="bodytext"/>
              <w:spacing w:before="60" w:after="60"/>
              <w:rPr>
                <w:rFonts w:asciiTheme="majorHAnsi" w:hAnsiTheme="majorHAnsi"/>
                <w:lang w:val="en-NZ"/>
              </w:rPr>
            </w:pPr>
            <w:r w:rsidRPr="00A33033">
              <w:rPr>
                <w:rFonts w:asciiTheme="majorHAnsi" w:hAnsiTheme="majorHAnsi"/>
                <w:lang w:val="en-NZ"/>
              </w:rPr>
              <w:t>Recovery of money or property fraudulently obtained will be pursued wherever possible and practical. The criteria for this will be assessed using cost/benefit analysis</w:t>
            </w:r>
            <w:r w:rsidR="00F87ED3" w:rsidRPr="00A33033">
              <w:rPr>
                <w:rFonts w:asciiTheme="majorHAnsi" w:hAnsiTheme="majorHAnsi"/>
                <w:lang w:val="en-NZ"/>
              </w:rPr>
              <w:t xml:space="preserve"> and w</w:t>
            </w:r>
            <w:r w:rsidRPr="00A33033">
              <w:rPr>
                <w:rFonts w:asciiTheme="majorHAnsi" w:hAnsiTheme="majorHAnsi"/>
                <w:lang w:val="en-NZ"/>
              </w:rPr>
              <w:t>here the benefit of recovery exceeds the cost</w:t>
            </w:r>
            <w:r w:rsidR="00F87ED3" w:rsidRPr="00A33033">
              <w:rPr>
                <w:rFonts w:asciiTheme="majorHAnsi" w:hAnsiTheme="majorHAnsi"/>
                <w:lang w:val="en-NZ"/>
              </w:rPr>
              <w:t xml:space="preserve"> </w:t>
            </w:r>
            <w:r w:rsidRPr="00A33033">
              <w:rPr>
                <w:rFonts w:asciiTheme="majorHAnsi" w:hAnsiTheme="majorHAnsi"/>
                <w:lang w:val="en-NZ"/>
              </w:rPr>
              <w:t xml:space="preserve">the DHB will seek to recover. </w:t>
            </w:r>
          </w:p>
        </w:tc>
      </w:tr>
      <w:tr w:rsidR="00F87ED3" w:rsidRPr="00A33033" w14:paraId="68473D0D" w14:textId="77777777" w:rsidTr="00B13654">
        <w:tc>
          <w:tcPr>
            <w:tcW w:w="2366" w:type="dxa"/>
            <w:tcMar>
              <w:top w:w="30" w:type="dxa"/>
              <w:left w:w="30" w:type="dxa"/>
              <w:bottom w:w="30" w:type="dxa"/>
              <w:right w:w="30" w:type="dxa"/>
            </w:tcMar>
          </w:tcPr>
          <w:p w14:paraId="68473D0A" w14:textId="77777777" w:rsidR="00F87ED3" w:rsidRPr="00A33033" w:rsidRDefault="00F87ED3">
            <w:pPr>
              <w:pStyle w:val="runinheading"/>
              <w:spacing w:before="60" w:after="60"/>
              <w:rPr>
                <w:rFonts w:asciiTheme="majorHAnsi" w:hAnsiTheme="majorHAnsi"/>
                <w:lang w:val="en-NZ"/>
              </w:rPr>
            </w:pPr>
          </w:p>
        </w:tc>
        <w:tc>
          <w:tcPr>
            <w:tcW w:w="584" w:type="dxa"/>
            <w:tcMar>
              <w:top w:w="30" w:type="dxa"/>
              <w:left w:w="30" w:type="dxa"/>
              <w:bottom w:w="30" w:type="dxa"/>
              <w:right w:w="30" w:type="dxa"/>
            </w:tcMar>
          </w:tcPr>
          <w:p w14:paraId="68473D0B" w14:textId="77777777" w:rsidR="00F87ED3" w:rsidRPr="00A33033" w:rsidRDefault="00F87ED3">
            <w:pPr>
              <w:pStyle w:val="bodytext"/>
              <w:spacing w:before="60" w:after="60"/>
              <w:rPr>
                <w:rFonts w:asciiTheme="majorHAnsi" w:hAnsiTheme="majorHAnsi"/>
                <w:lang w:val="en-NZ"/>
              </w:rPr>
            </w:pPr>
          </w:p>
        </w:tc>
        <w:tc>
          <w:tcPr>
            <w:tcW w:w="6410" w:type="dxa"/>
            <w:tcMar>
              <w:top w:w="30" w:type="dxa"/>
              <w:left w:w="30" w:type="dxa"/>
              <w:bottom w:w="30" w:type="dxa"/>
              <w:right w:w="30" w:type="dxa"/>
            </w:tcMar>
          </w:tcPr>
          <w:p w14:paraId="68473D0C" w14:textId="77777777" w:rsidR="00F87ED3" w:rsidRPr="00A33033" w:rsidRDefault="00F87ED3">
            <w:pPr>
              <w:pStyle w:val="bodytext"/>
              <w:spacing w:before="60" w:after="60"/>
              <w:rPr>
                <w:rFonts w:asciiTheme="majorHAnsi" w:hAnsiTheme="majorHAnsi"/>
                <w:lang w:val="en-NZ"/>
              </w:rPr>
            </w:pPr>
            <w:r w:rsidRPr="00A33033">
              <w:rPr>
                <w:rFonts w:asciiTheme="majorHAnsi" w:hAnsiTheme="majorHAnsi"/>
                <w:lang w:val="en-NZ"/>
              </w:rPr>
              <w:t>The DHB has c</w:t>
            </w:r>
            <w:r w:rsidR="00A33033">
              <w:rPr>
                <w:rFonts w:asciiTheme="majorHAnsi" w:hAnsiTheme="majorHAnsi"/>
                <w:lang w:val="en-NZ"/>
              </w:rPr>
              <w:t xml:space="preserve">rime/fidelity insurance cover. </w:t>
            </w:r>
            <w:r w:rsidRPr="00A33033">
              <w:rPr>
                <w:rFonts w:asciiTheme="majorHAnsi" w:hAnsiTheme="majorHAnsi"/>
                <w:lang w:val="en-NZ"/>
              </w:rPr>
              <w:t xml:space="preserve"> The DHB’s insurer may also seek recovery and may have differing criteria for recovery.</w:t>
            </w:r>
          </w:p>
        </w:tc>
      </w:tr>
      <w:tr w:rsidR="00A92280" w:rsidRPr="00A33033" w14:paraId="68473D0F" w14:textId="77777777" w:rsidTr="00A2427B">
        <w:tc>
          <w:tcPr>
            <w:tcW w:w="9360" w:type="dxa"/>
            <w:gridSpan w:val="3"/>
            <w:tcMar>
              <w:top w:w="30" w:type="dxa"/>
              <w:left w:w="30" w:type="dxa"/>
              <w:bottom w:w="30" w:type="dxa"/>
              <w:right w:w="30" w:type="dxa"/>
            </w:tcMar>
          </w:tcPr>
          <w:p w14:paraId="68473D0E" w14:textId="77777777" w:rsidR="00A92280" w:rsidRPr="00A33033" w:rsidRDefault="00ED0B35" w:rsidP="00A92280">
            <w:pPr>
              <w:pStyle w:val="bodytext"/>
              <w:spacing w:before="60" w:after="60"/>
              <w:rPr>
                <w:rFonts w:asciiTheme="majorHAnsi" w:hAnsiTheme="majorHAnsi"/>
                <w:b/>
                <w:lang w:val="en-NZ"/>
              </w:rPr>
            </w:pPr>
            <w:r>
              <w:rPr>
                <w:rFonts w:asciiTheme="majorHAnsi" w:hAnsiTheme="majorHAnsi"/>
                <w:b/>
                <w:noProof/>
                <w:color w:val="4472C4" w:themeColor="accent5"/>
                <w:sz w:val="24"/>
                <w:lang w:val="en-NZ" w:eastAsia="en-NZ"/>
              </w:rPr>
              <mc:AlternateContent>
                <mc:Choice Requires="wps">
                  <w:drawing>
                    <wp:anchor distT="0" distB="0" distL="114300" distR="114300" simplePos="0" relativeHeight="251659264" behindDoc="0" locked="0" layoutInCell="1" allowOverlap="1" wp14:anchorId="68473F02" wp14:editId="68473F03">
                      <wp:simplePos x="0" y="0"/>
                      <wp:positionH relativeFrom="column">
                        <wp:posOffset>-15240</wp:posOffset>
                      </wp:positionH>
                      <wp:positionV relativeFrom="paragraph">
                        <wp:posOffset>218440</wp:posOffset>
                      </wp:positionV>
                      <wp:extent cx="5935980" cy="7620"/>
                      <wp:effectExtent l="0" t="0" r="26670" b="30480"/>
                      <wp:wrapNone/>
                      <wp:docPr id="5" name="Straight Connector 5"/>
                      <wp:cNvGraphicFramePr/>
                      <a:graphic xmlns:a="http://schemas.openxmlformats.org/drawingml/2006/main">
                        <a:graphicData uri="http://schemas.microsoft.com/office/word/2010/wordprocessingShape">
                          <wps:wsp>
                            <wps:cNvCnPr/>
                            <wps:spPr>
                              <a:xfrm flipV="1">
                                <a:off x="0" y="0"/>
                                <a:ext cx="593598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2724E9" id="Straight Connector 5"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2pt,17.2pt" to="466.2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" strokecolor="black [3213]" strokeweight=".5pt">
                      <v:stroke joinstyle="miter"/>
                    </v:line>
                  </w:pict>
                </mc:Fallback>
              </mc:AlternateContent>
            </w:r>
            <w:r w:rsidR="00A33033" w:rsidRPr="00A33033">
              <w:rPr>
                <w:rFonts w:asciiTheme="majorHAnsi" w:hAnsiTheme="majorHAnsi"/>
                <w:b/>
                <w:color w:val="1F3864" w:themeColor="accent5" w:themeShade="80"/>
                <w:sz w:val="24"/>
                <w:lang w:val="en-NZ"/>
              </w:rPr>
              <w:t>Policy</w:t>
            </w:r>
          </w:p>
        </w:tc>
      </w:tr>
      <w:tr w:rsidR="00A92280" w:rsidRPr="00A33033" w14:paraId="68473D14" w14:textId="77777777" w:rsidTr="00B13654">
        <w:tc>
          <w:tcPr>
            <w:tcW w:w="2366" w:type="dxa"/>
            <w:tcMar>
              <w:top w:w="30" w:type="dxa"/>
              <w:left w:w="30" w:type="dxa"/>
              <w:bottom w:w="30" w:type="dxa"/>
              <w:right w:w="30" w:type="dxa"/>
            </w:tcMar>
          </w:tcPr>
          <w:p w14:paraId="68473D10" w14:textId="77777777" w:rsidR="00A92280" w:rsidRPr="00A33033" w:rsidRDefault="00A92280" w:rsidP="00A92280">
            <w:pPr>
              <w:pStyle w:val="runinheading"/>
              <w:spacing w:before="60" w:after="60"/>
              <w:rPr>
                <w:rFonts w:asciiTheme="majorHAnsi" w:hAnsiTheme="majorHAnsi"/>
                <w:lang w:val="en-NZ"/>
              </w:rPr>
            </w:pPr>
            <w:r w:rsidRPr="00A33033">
              <w:rPr>
                <w:rFonts w:asciiTheme="majorHAnsi" w:hAnsiTheme="majorHAnsi"/>
                <w:lang w:val="en-NZ"/>
              </w:rPr>
              <w:t xml:space="preserve">Prevention </w:t>
            </w:r>
          </w:p>
        </w:tc>
        <w:tc>
          <w:tcPr>
            <w:tcW w:w="584" w:type="dxa"/>
            <w:tcMar>
              <w:top w:w="30" w:type="dxa"/>
              <w:left w:w="30" w:type="dxa"/>
              <w:bottom w:w="30" w:type="dxa"/>
              <w:right w:w="30" w:type="dxa"/>
            </w:tcMar>
          </w:tcPr>
          <w:p w14:paraId="68473D11" w14:textId="77777777" w:rsidR="00A92280" w:rsidRPr="00A33033" w:rsidRDefault="00A92280" w:rsidP="00A92280">
            <w:pPr>
              <w:pStyle w:val="bodytext"/>
              <w:spacing w:before="60" w:after="60"/>
              <w:rPr>
                <w:rFonts w:asciiTheme="majorHAnsi" w:hAnsiTheme="majorHAnsi"/>
                <w:lang w:val="en-NZ"/>
              </w:rPr>
            </w:pPr>
          </w:p>
        </w:tc>
        <w:tc>
          <w:tcPr>
            <w:tcW w:w="6410" w:type="dxa"/>
            <w:tcMar>
              <w:top w:w="30" w:type="dxa"/>
              <w:left w:w="30" w:type="dxa"/>
              <w:bottom w:w="30" w:type="dxa"/>
              <w:right w:w="30" w:type="dxa"/>
            </w:tcMar>
          </w:tcPr>
          <w:p w14:paraId="68473D12" w14:textId="77777777" w:rsidR="00A92280" w:rsidRPr="00A33033" w:rsidRDefault="00A92280" w:rsidP="00A92280">
            <w:pPr>
              <w:rPr>
                <w:rFonts w:asciiTheme="majorHAnsi" w:hAnsiTheme="majorHAnsi"/>
                <w:lang w:val="en-NZ"/>
              </w:rPr>
            </w:pPr>
            <w:r w:rsidRPr="00A33033">
              <w:rPr>
                <w:rFonts w:asciiTheme="majorHAnsi" w:hAnsiTheme="majorHAnsi"/>
                <w:lang w:val="en-NZ"/>
              </w:rPr>
              <w:t>The DHB will not tolerate fraudulent behaviour, and will investigate all instances of alleged or suspected fraud.</w:t>
            </w:r>
          </w:p>
          <w:p w14:paraId="68473D13" w14:textId="77777777" w:rsidR="00A92280" w:rsidRPr="00A33033" w:rsidRDefault="00A92280" w:rsidP="00A92280">
            <w:pPr>
              <w:pStyle w:val="bodytext"/>
              <w:spacing w:before="60" w:after="60"/>
              <w:rPr>
                <w:rFonts w:asciiTheme="majorHAnsi" w:hAnsiTheme="majorHAnsi"/>
                <w:lang w:val="en-NZ"/>
              </w:rPr>
            </w:pPr>
            <w:r w:rsidRPr="00A33033">
              <w:rPr>
                <w:rFonts w:asciiTheme="majorHAnsi" w:eastAsiaTheme="minorHAnsi" w:hAnsiTheme="majorHAnsi" w:cs="Verdana-Bold"/>
                <w:bCs/>
                <w:szCs w:val="19"/>
                <w:lang w:val="en-NZ"/>
              </w:rPr>
              <w:t xml:space="preserve">The DHB will proactively take all reasonable steps to prevent fraud by developing and maintaining a policy framework that sets out clearly procedures, processes and expectations of behaviour and promotes robust internal controls for all aspects of the protection of assets, procurement, purchasing, payroll, treasury and cash management.  </w:t>
            </w:r>
          </w:p>
        </w:tc>
      </w:tr>
      <w:tr w:rsidR="00A92280" w:rsidRPr="00A33033" w14:paraId="68473D25" w14:textId="77777777" w:rsidTr="00B13654">
        <w:tc>
          <w:tcPr>
            <w:tcW w:w="2366" w:type="dxa"/>
            <w:tcMar>
              <w:top w:w="30" w:type="dxa"/>
              <w:left w:w="30" w:type="dxa"/>
              <w:bottom w:w="30" w:type="dxa"/>
              <w:right w:w="30" w:type="dxa"/>
            </w:tcMar>
          </w:tcPr>
          <w:p w14:paraId="68473D15" w14:textId="77777777" w:rsidR="00A92280" w:rsidRPr="00A33033" w:rsidRDefault="00A92280" w:rsidP="00A92280">
            <w:pPr>
              <w:pStyle w:val="runinheading"/>
              <w:spacing w:before="60" w:after="60"/>
              <w:rPr>
                <w:rFonts w:asciiTheme="majorHAnsi" w:hAnsiTheme="majorHAnsi"/>
                <w:lang w:val="en-NZ"/>
              </w:rPr>
            </w:pPr>
          </w:p>
        </w:tc>
        <w:tc>
          <w:tcPr>
            <w:tcW w:w="584" w:type="dxa"/>
            <w:tcMar>
              <w:top w:w="30" w:type="dxa"/>
              <w:left w:w="30" w:type="dxa"/>
              <w:bottom w:w="30" w:type="dxa"/>
              <w:right w:w="30" w:type="dxa"/>
            </w:tcMar>
          </w:tcPr>
          <w:p w14:paraId="68473D16" w14:textId="77777777" w:rsidR="00A92280" w:rsidRPr="00A33033" w:rsidRDefault="00A92280" w:rsidP="00A92280">
            <w:pPr>
              <w:pStyle w:val="bodytext"/>
              <w:spacing w:before="60" w:after="60"/>
              <w:rPr>
                <w:rFonts w:asciiTheme="majorHAnsi" w:hAnsiTheme="majorHAnsi"/>
                <w:lang w:val="en-NZ"/>
              </w:rPr>
            </w:pPr>
          </w:p>
        </w:tc>
        <w:tc>
          <w:tcPr>
            <w:tcW w:w="6410" w:type="dxa"/>
            <w:tcMar>
              <w:top w:w="30" w:type="dxa"/>
              <w:left w:w="30" w:type="dxa"/>
              <w:bottom w:w="30" w:type="dxa"/>
              <w:right w:w="30" w:type="dxa"/>
            </w:tcMar>
          </w:tcPr>
          <w:p w14:paraId="68473D17" w14:textId="77777777" w:rsidR="00A92280" w:rsidRPr="00A33033" w:rsidRDefault="00A92280" w:rsidP="00ED6315">
            <w:pPr>
              <w:autoSpaceDE w:val="0"/>
              <w:autoSpaceDN w:val="0"/>
              <w:adjustRightInd w:val="0"/>
              <w:spacing w:before="80" w:after="80"/>
              <w:rPr>
                <w:rFonts w:asciiTheme="majorHAnsi" w:hAnsiTheme="majorHAnsi" w:cs="Verdana-Bold"/>
                <w:bCs/>
                <w:szCs w:val="19"/>
                <w:lang w:val="en-NZ"/>
              </w:rPr>
            </w:pPr>
            <w:r w:rsidRPr="00A33033">
              <w:rPr>
                <w:rFonts w:asciiTheme="majorHAnsi" w:hAnsiTheme="majorHAnsi" w:cs="Verdana-Bold"/>
                <w:bCs/>
                <w:szCs w:val="19"/>
                <w:lang w:val="en-NZ"/>
              </w:rPr>
              <w:t>This will include but is not limited to:</w:t>
            </w:r>
          </w:p>
          <w:p w14:paraId="68473D18" w14:textId="77777777" w:rsidR="00A92280" w:rsidRPr="00A33033" w:rsidRDefault="00A92280" w:rsidP="005612EB">
            <w:pPr>
              <w:pStyle w:val="ListParagraph"/>
              <w:numPr>
                <w:ilvl w:val="0"/>
                <w:numId w:val="10"/>
              </w:numPr>
              <w:spacing w:before="80" w:after="80" w:line="280" w:lineRule="atLeast"/>
              <w:ind w:left="357" w:hanging="357"/>
              <w:contextualSpacing w:val="0"/>
              <w:jc w:val="left"/>
              <w:rPr>
                <w:rFonts w:asciiTheme="majorHAnsi" w:eastAsiaTheme="minorHAnsi" w:hAnsiTheme="majorHAnsi" w:cstheme="minorHAnsi"/>
                <w:bCs/>
                <w:sz w:val="20"/>
                <w:szCs w:val="18"/>
                <w:lang w:val="en-NZ"/>
              </w:rPr>
            </w:pPr>
            <w:r w:rsidRPr="00A33033">
              <w:rPr>
                <w:rFonts w:asciiTheme="majorHAnsi" w:eastAsiaTheme="minorHAnsi" w:hAnsiTheme="majorHAnsi" w:cstheme="minorHAnsi"/>
                <w:bCs/>
                <w:sz w:val="20"/>
                <w:szCs w:val="18"/>
                <w:lang w:val="en-NZ"/>
              </w:rPr>
              <w:t>Regular fraud awareness training for all staff;</w:t>
            </w:r>
          </w:p>
          <w:p w14:paraId="68473D19" w14:textId="77777777" w:rsidR="00A92280" w:rsidRPr="00A33033" w:rsidRDefault="00D9691C" w:rsidP="005612EB">
            <w:pPr>
              <w:pStyle w:val="ListParagraph"/>
              <w:numPr>
                <w:ilvl w:val="0"/>
                <w:numId w:val="10"/>
              </w:numPr>
              <w:spacing w:before="80" w:after="80" w:line="280" w:lineRule="atLeast"/>
              <w:ind w:left="357" w:hanging="357"/>
              <w:contextualSpacing w:val="0"/>
              <w:jc w:val="left"/>
              <w:rPr>
                <w:rFonts w:asciiTheme="majorHAnsi" w:eastAsiaTheme="minorHAnsi" w:hAnsiTheme="majorHAnsi" w:cstheme="minorHAnsi"/>
                <w:bCs/>
                <w:sz w:val="20"/>
                <w:szCs w:val="18"/>
                <w:lang w:val="en-NZ"/>
              </w:rPr>
            </w:pPr>
            <w:r w:rsidRPr="00A33033">
              <w:rPr>
                <w:rFonts w:asciiTheme="majorHAnsi" w:eastAsiaTheme="minorHAnsi" w:hAnsiTheme="majorHAnsi" w:cstheme="minorHAnsi"/>
                <w:bCs/>
                <w:sz w:val="20"/>
                <w:szCs w:val="18"/>
                <w:lang w:val="en-NZ"/>
              </w:rPr>
              <w:t xml:space="preserve">Ensuring that the </w:t>
            </w:r>
            <w:r w:rsidR="00A92280" w:rsidRPr="00A33033">
              <w:rPr>
                <w:rFonts w:asciiTheme="majorHAnsi" w:eastAsiaTheme="minorHAnsi" w:hAnsiTheme="majorHAnsi" w:cstheme="minorHAnsi"/>
                <w:bCs/>
                <w:sz w:val="20"/>
                <w:szCs w:val="18"/>
                <w:lang w:val="en-NZ"/>
              </w:rPr>
              <w:t>code of conduct that sets out the expe</w:t>
            </w:r>
            <w:r w:rsidRPr="00A33033">
              <w:rPr>
                <w:rFonts w:asciiTheme="majorHAnsi" w:eastAsiaTheme="minorHAnsi" w:hAnsiTheme="majorHAnsi" w:cstheme="minorHAnsi"/>
                <w:bCs/>
                <w:sz w:val="20"/>
                <w:szCs w:val="18"/>
                <w:lang w:val="en-NZ"/>
              </w:rPr>
              <w:t xml:space="preserve">ctations for employee behaviour is clear and </w:t>
            </w:r>
            <w:r w:rsidR="007365CD" w:rsidRPr="00A33033">
              <w:rPr>
                <w:rFonts w:asciiTheme="majorHAnsi" w:eastAsiaTheme="minorHAnsi" w:hAnsiTheme="majorHAnsi" w:cstheme="minorHAnsi"/>
                <w:bCs/>
                <w:sz w:val="20"/>
                <w:szCs w:val="18"/>
                <w:lang w:val="en-NZ"/>
              </w:rPr>
              <w:t xml:space="preserve">visible to all employees; </w:t>
            </w:r>
          </w:p>
          <w:p w14:paraId="68473D1A" w14:textId="77777777" w:rsidR="00A92280" w:rsidRPr="00A33033" w:rsidRDefault="00A92280" w:rsidP="005612EB">
            <w:pPr>
              <w:pStyle w:val="ListParagraph"/>
              <w:numPr>
                <w:ilvl w:val="0"/>
                <w:numId w:val="10"/>
              </w:numPr>
              <w:spacing w:before="80" w:after="80" w:line="280" w:lineRule="atLeast"/>
              <w:ind w:left="357" w:hanging="357"/>
              <w:contextualSpacing w:val="0"/>
              <w:jc w:val="left"/>
              <w:rPr>
                <w:rFonts w:asciiTheme="majorHAnsi" w:eastAsiaTheme="minorHAnsi" w:hAnsiTheme="majorHAnsi" w:cstheme="minorHAnsi"/>
                <w:bCs/>
                <w:sz w:val="20"/>
                <w:szCs w:val="18"/>
                <w:lang w:val="en-NZ"/>
              </w:rPr>
            </w:pPr>
            <w:r w:rsidRPr="00A33033">
              <w:rPr>
                <w:rFonts w:asciiTheme="majorHAnsi" w:eastAsiaTheme="minorHAnsi" w:hAnsiTheme="majorHAnsi" w:cstheme="minorHAnsi"/>
                <w:bCs/>
                <w:sz w:val="20"/>
                <w:szCs w:val="18"/>
                <w:lang w:val="en-NZ"/>
              </w:rPr>
              <w:t>Pre-employment screening that includes checking for criminal convictions for staff</w:t>
            </w:r>
            <w:r w:rsidR="00BF3C85" w:rsidRPr="00A33033">
              <w:rPr>
                <w:rFonts w:asciiTheme="majorHAnsi" w:eastAsiaTheme="minorHAnsi" w:hAnsiTheme="majorHAnsi" w:cstheme="minorHAnsi"/>
                <w:bCs/>
                <w:sz w:val="20"/>
                <w:szCs w:val="18"/>
                <w:lang w:val="en-NZ"/>
              </w:rPr>
              <w:t xml:space="preserve"> where appropriate</w:t>
            </w:r>
            <w:r w:rsidRPr="00A33033">
              <w:rPr>
                <w:rFonts w:asciiTheme="majorHAnsi" w:eastAsiaTheme="minorHAnsi" w:hAnsiTheme="majorHAnsi" w:cstheme="minorHAnsi"/>
                <w:bCs/>
                <w:sz w:val="20"/>
                <w:szCs w:val="18"/>
                <w:lang w:val="en-NZ"/>
              </w:rPr>
              <w:t>;</w:t>
            </w:r>
          </w:p>
          <w:p w14:paraId="68473D1B" w14:textId="77777777" w:rsidR="00A92280" w:rsidRPr="00A33033" w:rsidRDefault="00BF3C85" w:rsidP="005612EB">
            <w:pPr>
              <w:pStyle w:val="ListParagraph"/>
              <w:numPr>
                <w:ilvl w:val="0"/>
                <w:numId w:val="10"/>
              </w:numPr>
              <w:spacing w:before="80" w:after="80" w:line="280" w:lineRule="atLeast"/>
              <w:ind w:left="357" w:hanging="357"/>
              <w:contextualSpacing w:val="0"/>
              <w:jc w:val="left"/>
              <w:rPr>
                <w:rFonts w:asciiTheme="majorHAnsi" w:eastAsiaTheme="minorHAnsi" w:hAnsiTheme="majorHAnsi" w:cstheme="minorHAnsi"/>
                <w:bCs/>
                <w:sz w:val="20"/>
                <w:szCs w:val="18"/>
                <w:lang w:val="en-NZ"/>
              </w:rPr>
            </w:pPr>
            <w:r w:rsidRPr="00A33033">
              <w:rPr>
                <w:rFonts w:asciiTheme="majorHAnsi" w:eastAsiaTheme="minorHAnsi" w:hAnsiTheme="majorHAnsi" w:cstheme="minorHAnsi"/>
                <w:bCs/>
                <w:sz w:val="20"/>
                <w:szCs w:val="18"/>
                <w:lang w:val="en-NZ"/>
              </w:rPr>
              <w:t>Ens</w:t>
            </w:r>
            <w:r w:rsidR="00A92280" w:rsidRPr="00A33033">
              <w:rPr>
                <w:rFonts w:asciiTheme="majorHAnsi" w:eastAsiaTheme="minorHAnsi" w:hAnsiTheme="majorHAnsi" w:cstheme="minorHAnsi"/>
                <w:bCs/>
                <w:sz w:val="20"/>
                <w:szCs w:val="18"/>
                <w:lang w:val="en-NZ"/>
              </w:rPr>
              <w:t xml:space="preserve">uring that staff appointed to positions of responsibility are appropriately qualified, experienced and aware of their obligations in regard to fraud and the protection of assets of the </w:t>
            </w:r>
            <w:r w:rsidR="00313E2C" w:rsidRPr="00A33033">
              <w:rPr>
                <w:rFonts w:asciiTheme="majorHAnsi" w:eastAsiaTheme="minorHAnsi" w:hAnsiTheme="majorHAnsi" w:cstheme="minorHAnsi"/>
                <w:bCs/>
                <w:sz w:val="20"/>
                <w:szCs w:val="18"/>
                <w:lang w:val="en-NZ"/>
              </w:rPr>
              <w:t>DHB;</w:t>
            </w:r>
          </w:p>
          <w:p w14:paraId="68473D1C" w14:textId="77777777" w:rsidR="00A92280" w:rsidRPr="00A33033" w:rsidRDefault="00A92280" w:rsidP="005612EB">
            <w:pPr>
              <w:pStyle w:val="ListParagraph"/>
              <w:numPr>
                <w:ilvl w:val="0"/>
                <w:numId w:val="10"/>
              </w:numPr>
              <w:spacing w:before="80" w:after="80" w:line="280" w:lineRule="atLeast"/>
              <w:ind w:left="357" w:hanging="357"/>
              <w:contextualSpacing w:val="0"/>
              <w:jc w:val="left"/>
              <w:rPr>
                <w:rFonts w:asciiTheme="majorHAnsi" w:eastAsiaTheme="minorHAnsi" w:hAnsiTheme="majorHAnsi" w:cstheme="minorHAnsi"/>
                <w:bCs/>
                <w:sz w:val="20"/>
                <w:szCs w:val="18"/>
                <w:lang w:val="en-NZ"/>
              </w:rPr>
            </w:pPr>
            <w:r w:rsidRPr="00A33033">
              <w:rPr>
                <w:rFonts w:asciiTheme="majorHAnsi" w:eastAsiaTheme="minorHAnsi" w:hAnsiTheme="majorHAnsi" w:cstheme="minorHAnsi"/>
                <w:bCs/>
                <w:sz w:val="20"/>
                <w:szCs w:val="18"/>
                <w:lang w:val="en-NZ"/>
              </w:rPr>
              <w:t xml:space="preserve">Induction processes for new staff that include fraud awareness and code of conduct training; </w:t>
            </w:r>
          </w:p>
          <w:p w14:paraId="68473D1D" w14:textId="77777777" w:rsidR="00A92280" w:rsidRPr="00A33033" w:rsidRDefault="00A92280" w:rsidP="005612EB">
            <w:pPr>
              <w:pStyle w:val="ListParagraph"/>
              <w:numPr>
                <w:ilvl w:val="0"/>
                <w:numId w:val="10"/>
              </w:numPr>
              <w:spacing w:before="80" w:after="80" w:line="280" w:lineRule="atLeast"/>
              <w:ind w:left="357" w:hanging="357"/>
              <w:contextualSpacing w:val="0"/>
              <w:jc w:val="left"/>
              <w:rPr>
                <w:rFonts w:asciiTheme="majorHAnsi" w:eastAsiaTheme="minorHAnsi" w:hAnsiTheme="majorHAnsi" w:cstheme="minorHAnsi"/>
                <w:bCs/>
                <w:sz w:val="20"/>
                <w:szCs w:val="18"/>
                <w:lang w:val="en-NZ"/>
              </w:rPr>
            </w:pPr>
            <w:r w:rsidRPr="00A33033">
              <w:rPr>
                <w:rFonts w:asciiTheme="majorHAnsi" w:eastAsiaTheme="minorHAnsi" w:hAnsiTheme="majorHAnsi" w:cstheme="minorHAnsi"/>
                <w:bCs/>
                <w:sz w:val="20"/>
                <w:szCs w:val="18"/>
                <w:lang w:val="en-NZ"/>
              </w:rPr>
              <w:t>Segregation of duties in accordance with best practice</w:t>
            </w:r>
            <w:r w:rsidR="00313E2C" w:rsidRPr="00A33033">
              <w:rPr>
                <w:rFonts w:asciiTheme="majorHAnsi" w:eastAsiaTheme="minorHAnsi" w:hAnsiTheme="majorHAnsi" w:cstheme="minorHAnsi"/>
                <w:bCs/>
                <w:sz w:val="20"/>
                <w:szCs w:val="18"/>
                <w:lang w:val="en-NZ"/>
              </w:rPr>
              <w:t>;</w:t>
            </w:r>
          </w:p>
          <w:p w14:paraId="68473D1E" w14:textId="77777777" w:rsidR="00A92280" w:rsidRPr="00A33033" w:rsidRDefault="00A92280" w:rsidP="005612EB">
            <w:pPr>
              <w:pStyle w:val="ListParagraph"/>
              <w:numPr>
                <w:ilvl w:val="0"/>
                <w:numId w:val="10"/>
              </w:numPr>
              <w:spacing w:before="80" w:after="80" w:line="280" w:lineRule="atLeast"/>
              <w:ind w:left="357" w:hanging="357"/>
              <w:contextualSpacing w:val="0"/>
              <w:jc w:val="left"/>
              <w:rPr>
                <w:rFonts w:asciiTheme="majorHAnsi" w:eastAsiaTheme="minorHAnsi" w:hAnsiTheme="majorHAnsi" w:cstheme="minorHAnsi"/>
                <w:bCs/>
                <w:sz w:val="20"/>
                <w:szCs w:val="18"/>
                <w:lang w:val="en-NZ"/>
              </w:rPr>
            </w:pPr>
            <w:r w:rsidRPr="00A33033">
              <w:rPr>
                <w:rFonts w:asciiTheme="majorHAnsi" w:eastAsiaTheme="minorHAnsi" w:hAnsiTheme="majorHAnsi" w:cstheme="minorHAnsi"/>
                <w:bCs/>
                <w:sz w:val="20"/>
                <w:szCs w:val="18"/>
                <w:lang w:val="en-NZ"/>
              </w:rPr>
              <w:t>Appropriately robust monthly physical and financial reporting that provides information about results against budget, benchmarks and expected key performance indicators</w:t>
            </w:r>
            <w:r w:rsidR="00313E2C" w:rsidRPr="00A33033">
              <w:rPr>
                <w:rFonts w:asciiTheme="majorHAnsi" w:eastAsiaTheme="minorHAnsi" w:hAnsiTheme="majorHAnsi" w:cstheme="minorHAnsi"/>
                <w:bCs/>
                <w:sz w:val="20"/>
                <w:szCs w:val="18"/>
                <w:lang w:val="en-NZ"/>
              </w:rPr>
              <w:t>;</w:t>
            </w:r>
          </w:p>
          <w:p w14:paraId="68473D1F" w14:textId="77777777" w:rsidR="00A92280" w:rsidRPr="00A33033" w:rsidRDefault="00A92280" w:rsidP="005612EB">
            <w:pPr>
              <w:pStyle w:val="ListParagraph"/>
              <w:numPr>
                <w:ilvl w:val="0"/>
                <w:numId w:val="10"/>
              </w:numPr>
              <w:spacing w:before="80" w:after="80" w:line="280" w:lineRule="atLeast"/>
              <w:ind w:left="357" w:hanging="357"/>
              <w:contextualSpacing w:val="0"/>
              <w:jc w:val="left"/>
              <w:rPr>
                <w:rFonts w:asciiTheme="majorHAnsi" w:eastAsiaTheme="minorHAnsi" w:hAnsiTheme="majorHAnsi" w:cstheme="minorHAnsi"/>
                <w:bCs/>
                <w:sz w:val="20"/>
                <w:szCs w:val="18"/>
                <w:lang w:val="en-NZ"/>
              </w:rPr>
            </w:pPr>
            <w:r w:rsidRPr="00A33033">
              <w:rPr>
                <w:rFonts w:asciiTheme="majorHAnsi" w:eastAsiaTheme="minorHAnsi" w:hAnsiTheme="majorHAnsi" w:cstheme="minorHAnsi"/>
                <w:bCs/>
                <w:sz w:val="20"/>
                <w:szCs w:val="18"/>
                <w:lang w:val="en-NZ"/>
              </w:rPr>
              <w:t xml:space="preserve">Robust </w:t>
            </w:r>
            <w:r w:rsidR="00BF3C85" w:rsidRPr="00A33033">
              <w:rPr>
                <w:rFonts w:asciiTheme="majorHAnsi" w:eastAsiaTheme="minorHAnsi" w:hAnsiTheme="majorHAnsi" w:cstheme="minorHAnsi"/>
                <w:bCs/>
                <w:sz w:val="20"/>
                <w:szCs w:val="18"/>
                <w:lang w:val="en-NZ"/>
              </w:rPr>
              <w:t xml:space="preserve">processes around the </w:t>
            </w:r>
            <w:r w:rsidRPr="00A33033">
              <w:rPr>
                <w:rFonts w:asciiTheme="majorHAnsi" w:eastAsiaTheme="minorHAnsi" w:hAnsiTheme="majorHAnsi" w:cstheme="minorHAnsi"/>
                <w:bCs/>
                <w:sz w:val="20"/>
                <w:szCs w:val="18"/>
                <w:lang w:val="en-NZ"/>
              </w:rPr>
              <w:t>confirmation of new suppliers;</w:t>
            </w:r>
          </w:p>
          <w:p w14:paraId="68473D20" w14:textId="77777777" w:rsidR="00A92280" w:rsidRPr="00A33033" w:rsidRDefault="00A92280" w:rsidP="005612EB">
            <w:pPr>
              <w:pStyle w:val="ListParagraph"/>
              <w:numPr>
                <w:ilvl w:val="0"/>
                <w:numId w:val="10"/>
              </w:numPr>
              <w:spacing w:before="80" w:after="80" w:line="280" w:lineRule="atLeast"/>
              <w:ind w:left="357" w:hanging="357"/>
              <w:contextualSpacing w:val="0"/>
              <w:jc w:val="left"/>
              <w:rPr>
                <w:rFonts w:asciiTheme="majorHAnsi" w:eastAsiaTheme="minorHAnsi" w:hAnsiTheme="majorHAnsi" w:cstheme="minorHAnsi"/>
                <w:bCs/>
                <w:sz w:val="20"/>
                <w:szCs w:val="18"/>
                <w:lang w:val="en-NZ"/>
              </w:rPr>
            </w:pPr>
            <w:r w:rsidRPr="00A33033">
              <w:rPr>
                <w:rFonts w:asciiTheme="majorHAnsi" w:eastAsiaTheme="minorHAnsi" w:hAnsiTheme="majorHAnsi" w:cstheme="minorHAnsi"/>
                <w:bCs/>
                <w:sz w:val="20"/>
                <w:szCs w:val="18"/>
                <w:lang w:val="en-NZ"/>
              </w:rPr>
              <w:t xml:space="preserve">Centralised Contract Register; </w:t>
            </w:r>
          </w:p>
          <w:p w14:paraId="68473D21" w14:textId="77777777" w:rsidR="00A92280" w:rsidRPr="00A33033" w:rsidRDefault="00A92280" w:rsidP="005612EB">
            <w:pPr>
              <w:pStyle w:val="ListParagraph"/>
              <w:numPr>
                <w:ilvl w:val="0"/>
                <w:numId w:val="10"/>
              </w:numPr>
              <w:spacing w:before="80" w:after="80" w:line="280" w:lineRule="atLeast"/>
              <w:ind w:left="357" w:hanging="357"/>
              <w:contextualSpacing w:val="0"/>
              <w:jc w:val="left"/>
              <w:rPr>
                <w:rFonts w:asciiTheme="majorHAnsi" w:eastAsiaTheme="minorHAnsi" w:hAnsiTheme="majorHAnsi" w:cstheme="minorHAnsi"/>
                <w:bCs/>
                <w:sz w:val="20"/>
                <w:szCs w:val="18"/>
                <w:lang w:val="en-NZ"/>
              </w:rPr>
            </w:pPr>
            <w:r w:rsidRPr="00A33033">
              <w:rPr>
                <w:rFonts w:asciiTheme="majorHAnsi" w:eastAsiaTheme="minorHAnsi" w:hAnsiTheme="majorHAnsi" w:cstheme="minorHAnsi"/>
                <w:bCs/>
                <w:sz w:val="20"/>
                <w:szCs w:val="18"/>
                <w:lang w:val="en-NZ"/>
              </w:rPr>
              <w:lastRenderedPageBreak/>
              <w:t xml:space="preserve">An Internal Audit Policy, </w:t>
            </w:r>
            <w:r w:rsidR="00A33033" w:rsidRPr="00A33033">
              <w:rPr>
                <w:rFonts w:asciiTheme="majorHAnsi" w:eastAsiaTheme="minorHAnsi" w:hAnsiTheme="majorHAnsi" w:cstheme="minorHAnsi"/>
                <w:bCs/>
                <w:sz w:val="20"/>
                <w:szCs w:val="18"/>
                <w:lang w:val="en-NZ"/>
              </w:rPr>
              <w:t xml:space="preserve">plan and programme </w:t>
            </w:r>
            <w:r w:rsidRPr="00A33033">
              <w:rPr>
                <w:rFonts w:asciiTheme="majorHAnsi" w:eastAsiaTheme="minorHAnsi" w:hAnsiTheme="majorHAnsi" w:cstheme="minorHAnsi"/>
                <w:bCs/>
                <w:sz w:val="20"/>
                <w:szCs w:val="18"/>
                <w:lang w:val="en-NZ"/>
              </w:rPr>
              <w:t>of work carried out by external parties;</w:t>
            </w:r>
          </w:p>
          <w:p w14:paraId="68473D22" w14:textId="77777777" w:rsidR="00A92280" w:rsidRPr="00A33033" w:rsidRDefault="00A92280" w:rsidP="005612EB">
            <w:pPr>
              <w:pStyle w:val="ListParagraph"/>
              <w:numPr>
                <w:ilvl w:val="0"/>
                <w:numId w:val="10"/>
              </w:numPr>
              <w:spacing w:before="80" w:after="80" w:line="280" w:lineRule="atLeast"/>
              <w:ind w:left="357" w:hanging="357"/>
              <w:contextualSpacing w:val="0"/>
              <w:jc w:val="left"/>
              <w:rPr>
                <w:rFonts w:asciiTheme="majorHAnsi" w:eastAsiaTheme="minorHAnsi" w:hAnsiTheme="majorHAnsi" w:cstheme="minorHAnsi"/>
                <w:bCs/>
                <w:sz w:val="20"/>
                <w:szCs w:val="18"/>
                <w:lang w:val="en-NZ"/>
              </w:rPr>
            </w:pPr>
            <w:r w:rsidRPr="00A33033">
              <w:rPr>
                <w:rFonts w:asciiTheme="majorHAnsi" w:eastAsiaTheme="minorHAnsi" w:hAnsiTheme="majorHAnsi" w:cstheme="minorHAnsi"/>
                <w:bCs/>
                <w:sz w:val="20"/>
                <w:szCs w:val="18"/>
                <w:lang w:val="en-NZ"/>
              </w:rPr>
              <w:t xml:space="preserve">Regular </w:t>
            </w:r>
            <w:r w:rsidR="00A33033" w:rsidRPr="00A33033">
              <w:rPr>
                <w:rFonts w:asciiTheme="majorHAnsi" w:eastAsiaTheme="minorHAnsi" w:hAnsiTheme="majorHAnsi" w:cstheme="minorHAnsi"/>
                <w:bCs/>
                <w:sz w:val="20"/>
                <w:szCs w:val="18"/>
                <w:lang w:val="en-NZ"/>
              </w:rPr>
              <w:t xml:space="preserve">fraud risk assessments </w:t>
            </w:r>
            <w:r w:rsidRPr="00A33033">
              <w:rPr>
                <w:rFonts w:asciiTheme="majorHAnsi" w:eastAsiaTheme="minorHAnsi" w:hAnsiTheme="majorHAnsi" w:cstheme="minorHAnsi"/>
                <w:bCs/>
                <w:sz w:val="20"/>
                <w:szCs w:val="18"/>
                <w:lang w:val="en-NZ"/>
              </w:rPr>
              <w:t>by external parties;</w:t>
            </w:r>
          </w:p>
          <w:p w14:paraId="68473D23" w14:textId="77777777" w:rsidR="00A92280" w:rsidRPr="00A33033" w:rsidRDefault="00A92280" w:rsidP="005612EB">
            <w:pPr>
              <w:pStyle w:val="ListParagraph"/>
              <w:numPr>
                <w:ilvl w:val="0"/>
                <w:numId w:val="10"/>
              </w:numPr>
              <w:spacing w:before="80" w:after="80" w:line="280" w:lineRule="atLeast"/>
              <w:ind w:left="357" w:hanging="357"/>
              <w:contextualSpacing w:val="0"/>
              <w:jc w:val="left"/>
              <w:rPr>
                <w:rFonts w:asciiTheme="majorHAnsi" w:eastAsiaTheme="minorHAnsi" w:hAnsiTheme="majorHAnsi" w:cstheme="minorHAnsi"/>
                <w:bCs/>
                <w:sz w:val="20"/>
                <w:szCs w:val="18"/>
                <w:lang w:val="en-NZ"/>
              </w:rPr>
            </w:pPr>
            <w:r w:rsidRPr="00A33033">
              <w:rPr>
                <w:rFonts w:asciiTheme="majorHAnsi" w:eastAsiaTheme="minorHAnsi" w:hAnsiTheme="majorHAnsi" w:cstheme="minorHAnsi"/>
                <w:bCs/>
                <w:sz w:val="20"/>
                <w:szCs w:val="18"/>
                <w:lang w:val="en-NZ"/>
              </w:rPr>
              <w:t>Regular suspicious transaction analysis, and</w:t>
            </w:r>
          </w:p>
          <w:p w14:paraId="68473D24" w14:textId="77777777" w:rsidR="00A92280" w:rsidRPr="00A33033" w:rsidRDefault="00D9691C" w:rsidP="005612EB">
            <w:pPr>
              <w:pStyle w:val="ListParagraph"/>
              <w:numPr>
                <w:ilvl w:val="0"/>
                <w:numId w:val="10"/>
              </w:numPr>
              <w:spacing w:before="80" w:after="80" w:line="280" w:lineRule="atLeast"/>
              <w:ind w:left="357" w:hanging="357"/>
              <w:contextualSpacing w:val="0"/>
              <w:jc w:val="left"/>
              <w:rPr>
                <w:rFonts w:asciiTheme="majorHAnsi" w:eastAsiaTheme="minorHAnsi" w:hAnsiTheme="majorHAnsi" w:cstheme="minorHAnsi"/>
                <w:bCs/>
                <w:sz w:val="20"/>
                <w:szCs w:val="18"/>
                <w:lang w:val="en-NZ"/>
              </w:rPr>
            </w:pPr>
            <w:r w:rsidRPr="00A33033">
              <w:rPr>
                <w:rFonts w:asciiTheme="majorHAnsi" w:eastAsiaTheme="minorHAnsi" w:hAnsiTheme="majorHAnsi" w:cstheme="minorHAnsi"/>
                <w:bCs/>
                <w:sz w:val="20"/>
                <w:szCs w:val="18"/>
                <w:lang w:val="en-NZ"/>
              </w:rPr>
              <w:t xml:space="preserve">A fair, </w:t>
            </w:r>
            <w:r w:rsidR="00A92280" w:rsidRPr="00A33033">
              <w:rPr>
                <w:rFonts w:asciiTheme="majorHAnsi" w:eastAsiaTheme="minorHAnsi" w:hAnsiTheme="majorHAnsi" w:cstheme="minorHAnsi"/>
                <w:bCs/>
                <w:sz w:val="20"/>
                <w:szCs w:val="18"/>
                <w:lang w:val="en-NZ"/>
              </w:rPr>
              <w:t>documented and widely available process for employees to report suspected fraud.</w:t>
            </w:r>
          </w:p>
        </w:tc>
      </w:tr>
      <w:tr w:rsidR="00A92280" w:rsidRPr="00A33033" w14:paraId="68473D29" w14:textId="77777777" w:rsidTr="00B13654">
        <w:tc>
          <w:tcPr>
            <w:tcW w:w="2366" w:type="dxa"/>
            <w:tcMar>
              <w:top w:w="30" w:type="dxa"/>
              <w:left w:w="30" w:type="dxa"/>
              <w:bottom w:w="30" w:type="dxa"/>
              <w:right w:w="30" w:type="dxa"/>
            </w:tcMar>
          </w:tcPr>
          <w:p w14:paraId="68473D26" w14:textId="77777777" w:rsidR="00A92280" w:rsidRPr="00A33033" w:rsidRDefault="00A92280" w:rsidP="00A92280">
            <w:pPr>
              <w:pStyle w:val="runinheading"/>
              <w:spacing w:before="60" w:after="60"/>
              <w:rPr>
                <w:rFonts w:asciiTheme="majorHAnsi" w:hAnsiTheme="majorHAnsi"/>
                <w:lang w:val="en-NZ"/>
              </w:rPr>
            </w:pPr>
          </w:p>
        </w:tc>
        <w:tc>
          <w:tcPr>
            <w:tcW w:w="584" w:type="dxa"/>
            <w:tcMar>
              <w:top w:w="30" w:type="dxa"/>
              <w:left w:w="30" w:type="dxa"/>
              <w:bottom w:w="30" w:type="dxa"/>
              <w:right w:w="30" w:type="dxa"/>
            </w:tcMar>
          </w:tcPr>
          <w:p w14:paraId="68473D27" w14:textId="77777777" w:rsidR="00A92280" w:rsidRPr="00A33033" w:rsidRDefault="00A92280" w:rsidP="00A92280">
            <w:pPr>
              <w:pStyle w:val="bodytext"/>
              <w:spacing w:before="60" w:after="60"/>
              <w:rPr>
                <w:rFonts w:asciiTheme="majorHAnsi" w:hAnsiTheme="majorHAnsi"/>
                <w:lang w:val="en-NZ"/>
              </w:rPr>
            </w:pPr>
          </w:p>
        </w:tc>
        <w:tc>
          <w:tcPr>
            <w:tcW w:w="6410" w:type="dxa"/>
            <w:tcMar>
              <w:top w:w="30" w:type="dxa"/>
              <w:left w:w="30" w:type="dxa"/>
              <w:bottom w:w="30" w:type="dxa"/>
              <w:right w:w="30" w:type="dxa"/>
            </w:tcMar>
          </w:tcPr>
          <w:p w14:paraId="68473D28" w14:textId="77777777" w:rsidR="00A92280" w:rsidRPr="00A33033" w:rsidRDefault="00A92280" w:rsidP="00A92280">
            <w:pPr>
              <w:pStyle w:val="bodytext"/>
              <w:spacing w:before="60" w:after="60"/>
              <w:rPr>
                <w:rFonts w:asciiTheme="majorHAnsi" w:hAnsiTheme="majorHAnsi"/>
                <w:lang w:val="en-NZ"/>
              </w:rPr>
            </w:pPr>
            <w:r w:rsidRPr="00A33033">
              <w:rPr>
                <w:rFonts w:asciiTheme="majorHAnsi" w:hAnsiTheme="majorHAnsi"/>
                <w:lang w:val="en-NZ"/>
              </w:rPr>
              <w:t>The DHB’s fraud pre</w:t>
            </w:r>
            <w:r w:rsidR="00F326A7" w:rsidRPr="00A33033">
              <w:rPr>
                <w:rFonts w:asciiTheme="majorHAnsi" w:hAnsiTheme="majorHAnsi"/>
                <w:lang w:val="en-NZ"/>
              </w:rPr>
              <w:t xml:space="preserve">vention framework is set out in </w:t>
            </w:r>
            <w:r w:rsidRPr="00A33033">
              <w:rPr>
                <w:rFonts w:asciiTheme="majorHAnsi" w:hAnsiTheme="majorHAnsi"/>
                <w:lang w:val="en-NZ"/>
              </w:rPr>
              <w:t>Appendix II</w:t>
            </w:r>
            <w:r w:rsidR="00502F49" w:rsidRPr="00A33033">
              <w:rPr>
                <w:rFonts w:asciiTheme="majorHAnsi" w:hAnsiTheme="majorHAnsi"/>
                <w:lang w:val="en-NZ"/>
              </w:rPr>
              <w:t>.</w:t>
            </w:r>
          </w:p>
        </w:tc>
      </w:tr>
      <w:tr w:rsidR="007365CD" w:rsidRPr="00A33033" w14:paraId="68473D30" w14:textId="77777777" w:rsidTr="00B13654">
        <w:tc>
          <w:tcPr>
            <w:tcW w:w="2366" w:type="dxa"/>
            <w:tcMar>
              <w:top w:w="30" w:type="dxa"/>
              <w:left w:w="30" w:type="dxa"/>
              <w:bottom w:w="30" w:type="dxa"/>
              <w:right w:w="30" w:type="dxa"/>
            </w:tcMar>
          </w:tcPr>
          <w:p w14:paraId="68473D2A" w14:textId="77777777" w:rsidR="007365CD" w:rsidRPr="00A33033" w:rsidRDefault="007365CD" w:rsidP="007365CD">
            <w:pPr>
              <w:pStyle w:val="runinheading"/>
              <w:spacing w:before="60" w:after="60"/>
              <w:rPr>
                <w:rFonts w:asciiTheme="majorHAnsi" w:hAnsiTheme="majorHAnsi"/>
                <w:lang w:val="en-NZ"/>
              </w:rPr>
            </w:pPr>
            <w:r w:rsidRPr="00A33033">
              <w:rPr>
                <w:rFonts w:asciiTheme="majorHAnsi" w:hAnsiTheme="majorHAnsi"/>
                <w:lang w:val="en-NZ"/>
              </w:rPr>
              <w:t>Fraud Control Officer</w:t>
            </w:r>
          </w:p>
        </w:tc>
        <w:tc>
          <w:tcPr>
            <w:tcW w:w="584" w:type="dxa"/>
            <w:tcMar>
              <w:top w:w="30" w:type="dxa"/>
              <w:left w:w="30" w:type="dxa"/>
              <w:bottom w:w="30" w:type="dxa"/>
              <w:right w:w="30" w:type="dxa"/>
            </w:tcMar>
          </w:tcPr>
          <w:p w14:paraId="68473D2B" w14:textId="77777777" w:rsidR="007365CD" w:rsidRPr="00A33033" w:rsidRDefault="007365CD" w:rsidP="00A92280">
            <w:pPr>
              <w:pStyle w:val="bodytext"/>
              <w:spacing w:before="60" w:after="60"/>
              <w:rPr>
                <w:rFonts w:asciiTheme="majorHAnsi" w:hAnsiTheme="majorHAnsi"/>
                <w:lang w:val="en-NZ"/>
              </w:rPr>
            </w:pPr>
          </w:p>
        </w:tc>
        <w:tc>
          <w:tcPr>
            <w:tcW w:w="6410" w:type="dxa"/>
            <w:tcMar>
              <w:top w:w="30" w:type="dxa"/>
              <w:left w:w="30" w:type="dxa"/>
              <w:bottom w:w="30" w:type="dxa"/>
              <w:right w:w="30" w:type="dxa"/>
            </w:tcMar>
          </w:tcPr>
          <w:p w14:paraId="68473D2C" w14:textId="77777777" w:rsidR="007365CD" w:rsidRPr="00A33033" w:rsidRDefault="007365CD" w:rsidP="007365CD">
            <w:pPr>
              <w:pStyle w:val="bodytext"/>
              <w:spacing w:before="60" w:after="60"/>
              <w:rPr>
                <w:rFonts w:asciiTheme="majorHAnsi" w:hAnsiTheme="majorHAnsi"/>
                <w:lang w:val="en-NZ"/>
              </w:rPr>
            </w:pPr>
            <w:r w:rsidRPr="00A33033">
              <w:rPr>
                <w:rFonts w:asciiTheme="majorHAnsi" w:hAnsiTheme="majorHAnsi"/>
                <w:lang w:val="en-NZ"/>
              </w:rPr>
              <w:t>The FCO is the person who has overall responsibility for fraud matters at the DHB.  Specific responsibilities include:</w:t>
            </w:r>
          </w:p>
          <w:p w14:paraId="68473D2D" w14:textId="77777777" w:rsidR="007365CD" w:rsidRPr="00A33033" w:rsidRDefault="007365CD" w:rsidP="007365CD">
            <w:pPr>
              <w:pStyle w:val="bodytext"/>
              <w:numPr>
                <w:ilvl w:val="0"/>
                <w:numId w:val="48"/>
              </w:numPr>
              <w:spacing w:before="60" w:after="60"/>
              <w:rPr>
                <w:rFonts w:asciiTheme="majorHAnsi" w:hAnsiTheme="majorHAnsi"/>
                <w:sz w:val="20"/>
                <w:lang w:val="en-NZ"/>
              </w:rPr>
            </w:pPr>
            <w:r w:rsidRPr="00A33033">
              <w:rPr>
                <w:rFonts w:asciiTheme="majorHAnsi" w:hAnsiTheme="majorHAnsi"/>
                <w:sz w:val="20"/>
                <w:lang w:val="en-NZ"/>
              </w:rPr>
              <w:t>Developing and maintaining fraud awareness amongst employees, contractors and others who deal with the DHB,</w:t>
            </w:r>
          </w:p>
          <w:p w14:paraId="68473D2E" w14:textId="77777777" w:rsidR="007365CD" w:rsidRPr="00A33033" w:rsidRDefault="007365CD" w:rsidP="007365CD">
            <w:pPr>
              <w:pStyle w:val="bodytext"/>
              <w:numPr>
                <w:ilvl w:val="0"/>
                <w:numId w:val="48"/>
              </w:numPr>
              <w:spacing w:before="60" w:after="60"/>
              <w:rPr>
                <w:rFonts w:asciiTheme="majorHAnsi" w:hAnsiTheme="majorHAnsi"/>
                <w:sz w:val="20"/>
                <w:lang w:val="en-NZ"/>
              </w:rPr>
            </w:pPr>
            <w:r w:rsidRPr="00A33033">
              <w:rPr>
                <w:rFonts w:asciiTheme="majorHAnsi" w:hAnsiTheme="majorHAnsi"/>
                <w:sz w:val="20"/>
                <w:lang w:val="en-NZ"/>
              </w:rPr>
              <w:t>Training program</w:t>
            </w:r>
            <w:r w:rsidR="005B78CB" w:rsidRPr="00A33033">
              <w:rPr>
                <w:rFonts w:asciiTheme="majorHAnsi" w:hAnsiTheme="majorHAnsi"/>
                <w:sz w:val="20"/>
                <w:lang w:val="en-NZ"/>
              </w:rPr>
              <w:t>me</w:t>
            </w:r>
            <w:r w:rsidRPr="00A33033">
              <w:rPr>
                <w:rFonts w:asciiTheme="majorHAnsi" w:hAnsiTheme="majorHAnsi"/>
                <w:sz w:val="20"/>
                <w:lang w:val="en-NZ"/>
              </w:rPr>
              <w:t>s for new and existing employees, including employees promoted to managerial roles</w:t>
            </w:r>
            <w:r w:rsidR="00313E2C" w:rsidRPr="00A33033">
              <w:rPr>
                <w:rFonts w:asciiTheme="majorHAnsi" w:hAnsiTheme="majorHAnsi"/>
                <w:sz w:val="20"/>
                <w:lang w:val="en-NZ"/>
              </w:rPr>
              <w:t>,</w:t>
            </w:r>
          </w:p>
          <w:p w14:paraId="68473D2F" w14:textId="77777777" w:rsidR="007365CD" w:rsidRPr="00A33033" w:rsidRDefault="007365CD" w:rsidP="007365CD">
            <w:pPr>
              <w:pStyle w:val="bodytext"/>
              <w:numPr>
                <w:ilvl w:val="0"/>
                <w:numId w:val="49"/>
              </w:numPr>
              <w:spacing w:before="60" w:after="60"/>
              <w:rPr>
                <w:rFonts w:asciiTheme="majorHAnsi" w:hAnsiTheme="majorHAnsi"/>
                <w:lang w:val="en-NZ"/>
              </w:rPr>
            </w:pPr>
            <w:r w:rsidRPr="00A33033">
              <w:rPr>
                <w:rFonts w:asciiTheme="majorHAnsi" w:hAnsiTheme="majorHAnsi"/>
                <w:sz w:val="20"/>
                <w:lang w:val="en-NZ"/>
              </w:rPr>
              <w:t>Acting on all reports of suspected fraud in line with this policy and fraud procedures including</w:t>
            </w:r>
            <w:r w:rsidRPr="00A33033">
              <w:rPr>
                <w:rFonts w:asciiTheme="majorHAnsi" w:hAnsiTheme="majorHAnsi"/>
                <w:lang w:val="en-NZ"/>
              </w:rPr>
              <w:t xml:space="preserve"> </w:t>
            </w:r>
            <w:r w:rsidRPr="00A33033">
              <w:rPr>
                <w:rFonts w:asciiTheme="majorHAnsi" w:hAnsiTheme="majorHAnsi"/>
                <w:sz w:val="20"/>
                <w:lang w:val="en-NZ"/>
              </w:rPr>
              <w:t>notification, investigation and reporting responsibilities as set out in Appendix I</w:t>
            </w:r>
            <w:r w:rsidR="00313E2C" w:rsidRPr="00A33033">
              <w:rPr>
                <w:rFonts w:asciiTheme="majorHAnsi" w:hAnsiTheme="majorHAnsi"/>
                <w:sz w:val="20"/>
                <w:lang w:val="en-NZ"/>
              </w:rPr>
              <w:t>.</w:t>
            </w:r>
          </w:p>
        </w:tc>
      </w:tr>
      <w:tr w:rsidR="00A92280" w:rsidRPr="00A33033" w14:paraId="68473D34" w14:textId="77777777" w:rsidTr="00B13654">
        <w:tc>
          <w:tcPr>
            <w:tcW w:w="2366" w:type="dxa"/>
            <w:tcMar>
              <w:top w:w="30" w:type="dxa"/>
              <w:left w:w="30" w:type="dxa"/>
              <w:bottom w:w="30" w:type="dxa"/>
              <w:right w:w="30" w:type="dxa"/>
            </w:tcMar>
          </w:tcPr>
          <w:p w14:paraId="68473D31" w14:textId="5579C403" w:rsidR="00A92280" w:rsidRPr="00A33033" w:rsidRDefault="00A92280" w:rsidP="007365CD">
            <w:pPr>
              <w:pStyle w:val="runinheading"/>
              <w:spacing w:before="60" w:after="60"/>
              <w:rPr>
                <w:rFonts w:asciiTheme="majorHAnsi" w:hAnsiTheme="majorHAnsi"/>
                <w:lang w:val="en-NZ"/>
              </w:rPr>
            </w:pPr>
            <w:r w:rsidRPr="00A33033">
              <w:rPr>
                <w:rFonts w:asciiTheme="majorHAnsi" w:hAnsiTheme="majorHAnsi"/>
                <w:lang w:val="en-NZ"/>
              </w:rPr>
              <w:t>Manage</w:t>
            </w:r>
            <w:r w:rsidR="007365CD" w:rsidRPr="00A33033">
              <w:rPr>
                <w:rFonts w:asciiTheme="majorHAnsi" w:hAnsiTheme="majorHAnsi"/>
                <w:lang w:val="en-NZ"/>
              </w:rPr>
              <w:t>ment</w:t>
            </w:r>
            <w:r w:rsidR="00E362F8">
              <w:rPr>
                <w:rFonts w:asciiTheme="majorHAnsi" w:hAnsiTheme="majorHAnsi"/>
                <w:lang w:val="en-NZ"/>
              </w:rPr>
              <w:t xml:space="preserve"> r</w:t>
            </w:r>
            <w:r w:rsidRPr="00A33033">
              <w:rPr>
                <w:rFonts w:asciiTheme="majorHAnsi" w:hAnsiTheme="majorHAnsi"/>
                <w:lang w:val="en-NZ"/>
              </w:rPr>
              <w:t>esponsibilities</w:t>
            </w:r>
          </w:p>
        </w:tc>
        <w:tc>
          <w:tcPr>
            <w:tcW w:w="584" w:type="dxa"/>
            <w:tcMar>
              <w:top w:w="30" w:type="dxa"/>
              <w:left w:w="30" w:type="dxa"/>
              <w:bottom w:w="30" w:type="dxa"/>
              <w:right w:w="30" w:type="dxa"/>
            </w:tcMar>
          </w:tcPr>
          <w:p w14:paraId="68473D32" w14:textId="77777777" w:rsidR="00A92280" w:rsidRPr="00A33033" w:rsidRDefault="00A92280" w:rsidP="00A92280">
            <w:pPr>
              <w:pStyle w:val="bodytext"/>
              <w:spacing w:before="60" w:after="60"/>
              <w:rPr>
                <w:rFonts w:asciiTheme="majorHAnsi" w:hAnsiTheme="majorHAnsi"/>
                <w:lang w:val="en-NZ"/>
              </w:rPr>
            </w:pPr>
            <w:r w:rsidRPr="00A33033">
              <w:rPr>
                <w:rFonts w:asciiTheme="majorHAnsi" w:hAnsiTheme="majorHAnsi"/>
                <w:lang w:val="en-NZ"/>
              </w:rPr>
              <w:t> </w:t>
            </w:r>
          </w:p>
        </w:tc>
        <w:tc>
          <w:tcPr>
            <w:tcW w:w="6410" w:type="dxa"/>
            <w:tcMar>
              <w:top w:w="30" w:type="dxa"/>
              <w:left w:w="30" w:type="dxa"/>
              <w:bottom w:w="30" w:type="dxa"/>
              <w:right w:w="30" w:type="dxa"/>
            </w:tcMar>
          </w:tcPr>
          <w:p w14:paraId="68473D33" w14:textId="77777777" w:rsidR="00A92280" w:rsidRPr="00A33033" w:rsidRDefault="00A92280" w:rsidP="00BF3C85">
            <w:pPr>
              <w:pStyle w:val="bodytext"/>
              <w:spacing w:before="60" w:after="60"/>
              <w:rPr>
                <w:rFonts w:asciiTheme="majorHAnsi" w:hAnsiTheme="majorHAnsi"/>
                <w:lang w:val="en-NZ"/>
              </w:rPr>
            </w:pPr>
            <w:r w:rsidRPr="00A33033">
              <w:rPr>
                <w:rFonts w:asciiTheme="majorHAnsi" w:hAnsiTheme="majorHAnsi"/>
                <w:lang w:val="en-NZ"/>
              </w:rPr>
              <w:t>Managers of public entities have a duty to conduct their affairs in a fair, business-like manner, with reasonable care, skill, caution and with due regard to the interests of taxpayers and others they serve.</w:t>
            </w:r>
          </w:p>
        </w:tc>
      </w:tr>
      <w:tr w:rsidR="00A92280" w:rsidRPr="00A33033" w14:paraId="68473D40" w14:textId="77777777" w:rsidTr="00B13654">
        <w:tc>
          <w:tcPr>
            <w:tcW w:w="2366" w:type="dxa"/>
            <w:tcMar>
              <w:top w:w="30" w:type="dxa"/>
              <w:left w:w="30" w:type="dxa"/>
              <w:bottom w:w="30" w:type="dxa"/>
              <w:right w:w="30" w:type="dxa"/>
            </w:tcMar>
          </w:tcPr>
          <w:p w14:paraId="68473D35" w14:textId="77777777" w:rsidR="00A92280" w:rsidRPr="00A33033" w:rsidRDefault="00A92280" w:rsidP="00A92280">
            <w:pPr>
              <w:pStyle w:val="runinheading"/>
              <w:spacing w:before="60" w:after="60"/>
              <w:rPr>
                <w:rFonts w:asciiTheme="majorHAnsi" w:hAnsiTheme="majorHAnsi"/>
                <w:lang w:val="en-NZ"/>
              </w:rPr>
            </w:pPr>
            <w:r w:rsidRPr="00A33033">
              <w:rPr>
                <w:rFonts w:asciiTheme="majorHAnsi" w:hAnsiTheme="majorHAnsi"/>
                <w:lang w:val="en-NZ"/>
              </w:rPr>
              <w:t> </w:t>
            </w:r>
          </w:p>
        </w:tc>
        <w:tc>
          <w:tcPr>
            <w:tcW w:w="584" w:type="dxa"/>
            <w:tcMar>
              <w:top w:w="30" w:type="dxa"/>
              <w:left w:w="30" w:type="dxa"/>
              <w:bottom w:w="30" w:type="dxa"/>
              <w:right w:w="30" w:type="dxa"/>
            </w:tcMar>
          </w:tcPr>
          <w:p w14:paraId="68473D36" w14:textId="77777777" w:rsidR="00A92280" w:rsidRPr="00A33033" w:rsidRDefault="00A92280" w:rsidP="00A92280">
            <w:pPr>
              <w:pStyle w:val="bodytext"/>
              <w:spacing w:before="60" w:after="60"/>
              <w:rPr>
                <w:rFonts w:asciiTheme="majorHAnsi" w:hAnsiTheme="majorHAnsi"/>
                <w:lang w:val="en-NZ"/>
              </w:rPr>
            </w:pPr>
            <w:r w:rsidRPr="00A33033">
              <w:rPr>
                <w:rFonts w:asciiTheme="majorHAnsi" w:hAnsiTheme="majorHAnsi"/>
                <w:lang w:val="en-NZ"/>
              </w:rPr>
              <w:t> </w:t>
            </w:r>
          </w:p>
        </w:tc>
        <w:tc>
          <w:tcPr>
            <w:tcW w:w="6410" w:type="dxa"/>
            <w:tcMar>
              <w:top w:w="30" w:type="dxa"/>
              <w:left w:w="30" w:type="dxa"/>
              <w:bottom w:w="30" w:type="dxa"/>
              <w:right w:w="30" w:type="dxa"/>
            </w:tcMar>
          </w:tcPr>
          <w:p w14:paraId="68473D37" w14:textId="77777777" w:rsidR="00734A67" w:rsidRPr="00A33033" w:rsidRDefault="00734A67" w:rsidP="00734A67">
            <w:pPr>
              <w:autoSpaceDE w:val="0"/>
              <w:autoSpaceDN w:val="0"/>
              <w:adjustRightInd w:val="0"/>
              <w:rPr>
                <w:rFonts w:asciiTheme="majorHAnsi" w:hAnsiTheme="majorHAnsi" w:cs="Verdana"/>
                <w:szCs w:val="19"/>
                <w:lang w:val="en-NZ"/>
              </w:rPr>
            </w:pPr>
            <w:r w:rsidRPr="00A33033">
              <w:rPr>
                <w:rFonts w:asciiTheme="majorHAnsi" w:hAnsiTheme="majorHAnsi" w:cs="Verdana"/>
                <w:szCs w:val="19"/>
                <w:lang w:val="en-NZ"/>
              </w:rPr>
              <w:t>Day to day responsibility for the prevention and detection of fraud, misappropriation and other inappropriate conduct rests with Managers.</w:t>
            </w:r>
          </w:p>
          <w:p w14:paraId="68473D38" w14:textId="77777777" w:rsidR="00734A67" w:rsidRPr="00A33033" w:rsidRDefault="00734A67" w:rsidP="00734A67">
            <w:pPr>
              <w:autoSpaceDE w:val="0"/>
              <w:autoSpaceDN w:val="0"/>
              <w:adjustRightInd w:val="0"/>
              <w:rPr>
                <w:rFonts w:asciiTheme="majorHAnsi" w:hAnsiTheme="majorHAnsi" w:cs="Verdana"/>
                <w:szCs w:val="19"/>
                <w:lang w:val="en-NZ"/>
              </w:rPr>
            </w:pPr>
            <w:r w:rsidRPr="00A33033">
              <w:rPr>
                <w:rFonts w:asciiTheme="majorHAnsi" w:hAnsiTheme="majorHAnsi" w:cs="Verdana"/>
                <w:szCs w:val="19"/>
                <w:lang w:val="en-NZ"/>
              </w:rPr>
              <w:t>Managers are responsible for:</w:t>
            </w:r>
          </w:p>
          <w:p w14:paraId="68473D39" w14:textId="77777777" w:rsidR="00734A67" w:rsidRPr="00A33033" w:rsidRDefault="00734A67" w:rsidP="005612EB">
            <w:pPr>
              <w:numPr>
                <w:ilvl w:val="0"/>
                <w:numId w:val="11"/>
              </w:numPr>
              <w:spacing w:before="80" w:after="80" w:line="280" w:lineRule="atLeast"/>
              <w:ind w:left="357" w:hanging="357"/>
              <w:rPr>
                <w:rFonts w:asciiTheme="majorHAnsi" w:hAnsiTheme="majorHAnsi" w:cs="Verdana"/>
                <w:sz w:val="20"/>
                <w:szCs w:val="19"/>
                <w:lang w:val="en-NZ"/>
              </w:rPr>
            </w:pPr>
            <w:r w:rsidRPr="00A33033">
              <w:rPr>
                <w:rFonts w:asciiTheme="majorHAnsi" w:hAnsiTheme="majorHAnsi" w:cs="Verdana"/>
                <w:sz w:val="20"/>
                <w:szCs w:val="19"/>
                <w:lang w:val="en-NZ"/>
              </w:rPr>
              <w:t>Demonstrating the highest standards of ethical behaviour;</w:t>
            </w:r>
          </w:p>
          <w:p w14:paraId="68473D3A" w14:textId="77777777" w:rsidR="00734A67" w:rsidRPr="00A33033" w:rsidRDefault="00734A67" w:rsidP="005612EB">
            <w:pPr>
              <w:numPr>
                <w:ilvl w:val="0"/>
                <w:numId w:val="11"/>
              </w:numPr>
              <w:spacing w:before="80" w:after="80" w:line="280" w:lineRule="atLeast"/>
              <w:ind w:left="357" w:hanging="357"/>
              <w:rPr>
                <w:rFonts w:asciiTheme="majorHAnsi" w:hAnsiTheme="majorHAnsi" w:cs="Verdana"/>
                <w:sz w:val="20"/>
                <w:szCs w:val="19"/>
                <w:lang w:val="en-NZ"/>
              </w:rPr>
            </w:pPr>
            <w:r w:rsidRPr="00A33033">
              <w:rPr>
                <w:rFonts w:asciiTheme="majorHAnsi" w:hAnsiTheme="majorHAnsi" w:cs="Verdana"/>
                <w:sz w:val="20"/>
                <w:szCs w:val="19"/>
                <w:lang w:val="en-NZ"/>
              </w:rPr>
              <w:t>Identifying the risks to which systems, operations and procedures are exposed;</w:t>
            </w:r>
          </w:p>
          <w:p w14:paraId="68473D3B" w14:textId="77777777" w:rsidR="00734A67" w:rsidRPr="00A33033" w:rsidRDefault="00734A67" w:rsidP="005612EB">
            <w:pPr>
              <w:numPr>
                <w:ilvl w:val="0"/>
                <w:numId w:val="11"/>
              </w:numPr>
              <w:spacing w:before="80" w:after="80" w:line="280" w:lineRule="atLeast"/>
              <w:ind w:left="357" w:hanging="357"/>
              <w:rPr>
                <w:rFonts w:asciiTheme="majorHAnsi" w:hAnsiTheme="majorHAnsi" w:cs="Verdana"/>
                <w:sz w:val="20"/>
                <w:szCs w:val="19"/>
                <w:lang w:val="en-NZ"/>
              </w:rPr>
            </w:pPr>
            <w:r w:rsidRPr="00A33033">
              <w:rPr>
                <w:rFonts w:asciiTheme="majorHAnsi" w:hAnsiTheme="majorHAnsi" w:cs="Verdana"/>
                <w:sz w:val="20"/>
                <w:szCs w:val="19"/>
                <w:lang w:val="en-NZ"/>
              </w:rPr>
              <w:t>Developing and maintaining effective internal controls to ensure effective stewardship of funds and to prevent and detect fraud;</w:t>
            </w:r>
          </w:p>
          <w:p w14:paraId="68473D3C" w14:textId="77777777" w:rsidR="00734A67" w:rsidRPr="00A33033" w:rsidRDefault="00734A67" w:rsidP="005612EB">
            <w:pPr>
              <w:numPr>
                <w:ilvl w:val="0"/>
                <w:numId w:val="11"/>
              </w:numPr>
              <w:spacing w:before="80" w:after="80" w:line="280" w:lineRule="atLeast"/>
              <w:ind w:left="357" w:hanging="357"/>
              <w:rPr>
                <w:rFonts w:asciiTheme="majorHAnsi" w:hAnsiTheme="majorHAnsi" w:cs="Verdana"/>
                <w:sz w:val="20"/>
                <w:szCs w:val="19"/>
                <w:lang w:val="en-NZ"/>
              </w:rPr>
            </w:pPr>
            <w:r w:rsidRPr="00A33033">
              <w:rPr>
                <w:rFonts w:asciiTheme="majorHAnsi" w:hAnsiTheme="majorHAnsi" w:cs="Verdana"/>
                <w:sz w:val="20"/>
                <w:szCs w:val="19"/>
                <w:lang w:val="en-NZ"/>
              </w:rPr>
              <w:t>Ensuring these internal controls are being complied with;</w:t>
            </w:r>
          </w:p>
          <w:p w14:paraId="68473D3D" w14:textId="77777777" w:rsidR="00734A67" w:rsidRPr="00A33033" w:rsidRDefault="00734A67" w:rsidP="005612EB">
            <w:pPr>
              <w:numPr>
                <w:ilvl w:val="0"/>
                <w:numId w:val="11"/>
              </w:numPr>
              <w:spacing w:before="80" w:after="80" w:line="280" w:lineRule="atLeast"/>
              <w:ind w:left="357" w:hanging="357"/>
              <w:rPr>
                <w:rFonts w:asciiTheme="majorHAnsi" w:hAnsiTheme="majorHAnsi" w:cs="Verdana"/>
                <w:sz w:val="20"/>
                <w:szCs w:val="19"/>
                <w:lang w:val="en-NZ"/>
              </w:rPr>
            </w:pPr>
            <w:r w:rsidRPr="00A33033">
              <w:rPr>
                <w:rFonts w:asciiTheme="majorHAnsi" w:hAnsiTheme="majorHAnsi" w:cs="Verdana"/>
                <w:sz w:val="20"/>
                <w:szCs w:val="19"/>
                <w:lang w:val="en-NZ"/>
              </w:rPr>
              <w:t>Strictly adhering to delegations of authority (including the "one up" approval principle and the amount they can authorise);</w:t>
            </w:r>
          </w:p>
          <w:p w14:paraId="68473D3E" w14:textId="77777777" w:rsidR="00734A67" w:rsidRPr="00A33033" w:rsidRDefault="00734A67" w:rsidP="005612EB">
            <w:pPr>
              <w:numPr>
                <w:ilvl w:val="0"/>
                <w:numId w:val="11"/>
              </w:numPr>
              <w:spacing w:before="80" w:after="80" w:line="280" w:lineRule="atLeast"/>
              <w:ind w:left="357" w:hanging="357"/>
              <w:rPr>
                <w:rFonts w:asciiTheme="majorHAnsi" w:hAnsiTheme="majorHAnsi" w:cs="Verdana"/>
                <w:sz w:val="20"/>
                <w:szCs w:val="19"/>
                <w:lang w:val="en-NZ"/>
              </w:rPr>
            </w:pPr>
            <w:r w:rsidRPr="00A33033">
              <w:rPr>
                <w:rFonts w:asciiTheme="majorHAnsi" w:hAnsiTheme="majorHAnsi" w:cs="Verdana"/>
                <w:sz w:val="20"/>
                <w:szCs w:val="19"/>
                <w:lang w:val="en-NZ"/>
              </w:rPr>
              <w:t>Ensuring compliance with all corporate and network policies, procedures and guidelines; and</w:t>
            </w:r>
          </w:p>
          <w:p w14:paraId="68473D3F" w14:textId="77777777" w:rsidR="00A92280" w:rsidRPr="00A33033" w:rsidRDefault="00734A67" w:rsidP="005612EB">
            <w:pPr>
              <w:numPr>
                <w:ilvl w:val="0"/>
                <w:numId w:val="11"/>
              </w:numPr>
              <w:spacing w:before="80" w:after="80" w:line="280" w:lineRule="atLeast"/>
              <w:ind w:left="357" w:hanging="357"/>
              <w:rPr>
                <w:rFonts w:asciiTheme="majorHAnsi" w:hAnsiTheme="majorHAnsi" w:cs="Verdana"/>
                <w:szCs w:val="19"/>
                <w:lang w:val="en-NZ"/>
              </w:rPr>
            </w:pPr>
            <w:r w:rsidRPr="00A33033">
              <w:rPr>
                <w:rFonts w:asciiTheme="majorHAnsi" w:hAnsiTheme="majorHAnsi" w:cs="Verdana"/>
                <w:sz w:val="20"/>
                <w:szCs w:val="19"/>
                <w:lang w:val="en-NZ"/>
              </w:rPr>
              <w:t>An awareness and sense of responsibility for the types of impropriety that may occur within their respective areas and being alert for any indication of irregularity.</w:t>
            </w:r>
          </w:p>
        </w:tc>
      </w:tr>
    </w:tbl>
    <w:p w14:paraId="68473D41" w14:textId="77777777" w:rsidR="002466B9" w:rsidRDefault="002466B9">
      <w:r>
        <w:rPr>
          <w:b/>
          <w:bCs/>
        </w:rPr>
        <w:br w:type="page"/>
      </w:r>
    </w:p>
    <w:tbl>
      <w:tblPr>
        <w:tblStyle w:val="tableintopic"/>
        <w:tblW w:w="9360" w:type="dxa"/>
        <w:tblInd w:w="30" w:type="dxa"/>
        <w:tblCellMar>
          <w:top w:w="30" w:type="dxa"/>
          <w:left w:w="30" w:type="dxa"/>
          <w:bottom w:w="30" w:type="dxa"/>
          <w:right w:w="30" w:type="dxa"/>
        </w:tblCellMar>
        <w:tblLook w:val="05E0" w:firstRow="1" w:lastRow="1" w:firstColumn="1" w:lastColumn="1" w:noHBand="0" w:noVBand="1"/>
      </w:tblPr>
      <w:tblGrid>
        <w:gridCol w:w="2366"/>
        <w:gridCol w:w="584"/>
        <w:gridCol w:w="6410"/>
      </w:tblGrid>
      <w:tr w:rsidR="00A92280" w:rsidRPr="00A33033" w14:paraId="68473D49" w14:textId="77777777" w:rsidTr="00B13654">
        <w:tc>
          <w:tcPr>
            <w:tcW w:w="2366" w:type="dxa"/>
            <w:tcMar>
              <w:top w:w="30" w:type="dxa"/>
              <w:left w:w="30" w:type="dxa"/>
              <w:bottom w:w="30" w:type="dxa"/>
              <w:right w:w="30" w:type="dxa"/>
            </w:tcMar>
          </w:tcPr>
          <w:p w14:paraId="68473D42" w14:textId="13FE377D" w:rsidR="00A92280" w:rsidRPr="00A33033" w:rsidRDefault="00E362F8" w:rsidP="00A92280">
            <w:pPr>
              <w:pStyle w:val="runinheading"/>
              <w:spacing w:before="60" w:after="60"/>
              <w:rPr>
                <w:rFonts w:asciiTheme="majorHAnsi" w:hAnsiTheme="majorHAnsi"/>
                <w:lang w:val="en-NZ"/>
              </w:rPr>
            </w:pPr>
            <w:r>
              <w:rPr>
                <w:rFonts w:asciiTheme="majorHAnsi" w:hAnsiTheme="majorHAnsi"/>
                <w:lang w:val="en-NZ"/>
              </w:rPr>
              <w:lastRenderedPageBreak/>
              <w:t>Employee r</w:t>
            </w:r>
            <w:r w:rsidR="00A92280" w:rsidRPr="00A33033">
              <w:rPr>
                <w:rFonts w:asciiTheme="majorHAnsi" w:hAnsiTheme="majorHAnsi"/>
                <w:lang w:val="en-NZ"/>
              </w:rPr>
              <w:t>esponsibilities</w:t>
            </w:r>
          </w:p>
        </w:tc>
        <w:tc>
          <w:tcPr>
            <w:tcW w:w="584" w:type="dxa"/>
            <w:tcMar>
              <w:top w:w="30" w:type="dxa"/>
              <w:left w:w="30" w:type="dxa"/>
              <w:bottom w:w="30" w:type="dxa"/>
              <w:right w:w="30" w:type="dxa"/>
            </w:tcMar>
          </w:tcPr>
          <w:p w14:paraId="68473D43" w14:textId="77777777" w:rsidR="00A92280" w:rsidRPr="00A33033" w:rsidRDefault="00A92280" w:rsidP="00A92280">
            <w:pPr>
              <w:pStyle w:val="bodytext"/>
              <w:spacing w:before="60" w:after="60"/>
              <w:rPr>
                <w:rFonts w:asciiTheme="majorHAnsi" w:hAnsiTheme="majorHAnsi"/>
                <w:lang w:val="en-NZ"/>
              </w:rPr>
            </w:pPr>
            <w:r w:rsidRPr="00A33033">
              <w:rPr>
                <w:rFonts w:asciiTheme="majorHAnsi" w:hAnsiTheme="majorHAnsi"/>
                <w:lang w:val="en-NZ"/>
              </w:rPr>
              <w:t> </w:t>
            </w:r>
          </w:p>
        </w:tc>
        <w:tc>
          <w:tcPr>
            <w:tcW w:w="6410" w:type="dxa"/>
            <w:tcMar>
              <w:top w:w="30" w:type="dxa"/>
              <w:left w:w="30" w:type="dxa"/>
              <w:bottom w:w="30" w:type="dxa"/>
              <w:right w:w="30" w:type="dxa"/>
            </w:tcMar>
          </w:tcPr>
          <w:p w14:paraId="68473D44" w14:textId="77777777" w:rsidR="00A92280" w:rsidRPr="00A33033" w:rsidRDefault="002466B9" w:rsidP="00A92280">
            <w:pPr>
              <w:pStyle w:val="bodytext"/>
              <w:spacing w:before="60" w:after="60"/>
              <w:rPr>
                <w:rFonts w:asciiTheme="majorHAnsi" w:hAnsiTheme="majorHAnsi"/>
                <w:sz w:val="20"/>
                <w:lang w:val="en-NZ"/>
              </w:rPr>
            </w:pPr>
            <w:r>
              <w:rPr>
                <w:rFonts w:asciiTheme="majorHAnsi" w:hAnsiTheme="majorHAnsi"/>
                <w:sz w:val="20"/>
                <w:lang w:val="en-NZ"/>
              </w:rPr>
              <w:t>All employees, including m</w:t>
            </w:r>
            <w:r w:rsidR="00734A67" w:rsidRPr="00A33033">
              <w:rPr>
                <w:rFonts w:asciiTheme="majorHAnsi" w:hAnsiTheme="majorHAnsi"/>
                <w:sz w:val="20"/>
                <w:lang w:val="en-NZ"/>
              </w:rPr>
              <w:t>anagers are responsible for:</w:t>
            </w:r>
          </w:p>
          <w:p w14:paraId="68473D45" w14:textId="77777777" w:rsidR="00734A67" w:rsidRPr="00A33033" w:rsidRDefault="00734A67" w:rsidP="005612EB">
            <w:pPr>
              <w:numPr>
                <w:ilvl w:val="0"/>
                <w:numId w:val="12"/>
              </w:numPr>
              <w:spacing w:before="80" w:after="80" w:line="280" w:lineRule="atLeast"/>
              <w:ind w:left="357" w:hanging="357"/>
              <w:rPr>
                <w:rFonts w:asciiTheme="majorHAnsi" w:hAnsiTheme="majorHAnsi"/>
                <w:sz w:val="20"/>
                <w:szCs w:val="19"/>
                <w:lang w:val="en-NZ"/>
              </w:rPr>
            </w:pPr>
            <w:r w:rsidRPr="00A33033">
              <w:rPr>
                <w:rFonts w:asciiTheme="majorHAnsi" w:hAnsiTheme="majorHAnsi"/>
                <w:sz w:val="20"/>
                <w:lang w:val="en-NZ"/>
              </w:rPr>
              <w:t xml:space="preserve">Being scrupulously fair and honest in their dealings with </w:t>
            </w:r>
            <w:r w:rsidR="00553665" w:rsidRPr="00A33033">
              <w:rPr>
                <w:rFonts w:asciiTheme="majorHAnsi" w:hAnsiTheme="majorHAnsi"/>
                <w:sz w:val="20"/>
                <w:lang w:val="en-NZ"/>
              </w:rPr>
              <w:t>the</w:t>
            </w:r>
            <w:r w:rsidR="00BF3C85" w:rsidRPr="00A33033">
              <w:rPr>
                <w:rFonts w:asciiTheme="majorHAnsi" w:hAnsiTheme="majorHAnsi"/>
                <w:sz w:val="20"/>
                <w:lang w:val="en-NZ"/>
              </w:rPr>
              <w:t xml:space="preserve"> DHB</w:t>
            </w:r>
            <w:r w:rsidRPr="00A33033">
              <w:rPr>
                <w:rFonts w:asciiTheme="majorHAnsi" w:hAnsiTheme="majorHAnsi"/>
                <w:sz w:val="20"/>
                <w:lang w:val="en-NZ"/>
              </w:rPr>
              <w:t>, patients, suppliers, contractors, other health service providers and their fellow employees</w:t>
            </w:r>
            <w:r w:rsidR="00BF3C85" w:rsidRPr="00A33033">
              <w:rPr>
                <w:rFonts w:asciiTheme="majorHAnsi" w:hAnsiTheme="majorHAnsi"/>
                <w:sz w:val="20"/>
                <w:lang w:val="en-NZ"/>
              </w:rPr>
              <w:t>;</w:t>
            </w:r>
            <w:r w:rsidRPr="00A33033">
              <w:rPr>
                <w:rFonts w:asciiTheme="majorHAnsi" w:hAnsiTheme="majorHAnsi"/>
                <w:sz w:val="20"/>
                <w:szCs w:val="19"/>
                <w:lang w:val="en-NZ"/>
              </w:rPr>
              <w:t xml:space="preserve"> </w:t>
            </w:r>
          </w:p>
          <w:p w14:paraId="68473D46" w14:textId="77777777" w:rsidR="00734A67" w:rsidRPr="00A33033" w:rsidRDefault="00734A67" w:rsidP="005612EB">
            <w:pPr>
              <w:numPr>
                <w:ilvl w:val="0"/>
                <w:numId w:val="12"/>
              </w:numPr>
              <w:spacing w:before="80" w:after="80" w:line="280" w:lineRule="atLeast"/>
              <w:ind w:left="357" w:hanging="357"/>
              <w:rPr>
                <w:rFonts w:asciiTheme="majorHAnsi" w:hAnsiTheme="majorHAnsi"/>
                <w:sz w:val="20"/>
                <w:szCs w:val="19"/>
                <w:lang w:val="en-NZ"/>
              </w:rPr>
            </w:pPr>
            <w:r w:rsidRPr="00A33033">
              <w:rPr>
                <w:rFonts w:asciiTheme="majorHAnsi" w:hAnsiTheme="majorHAnsi"/>
                <w:sz w:val="20"/>
                <w:szCs w:val="19"/>
                <w:lang w:val="en-NZ"/>
              </w:rPr>
              <w:t xml:space="preserve">Taking reasonable steps to safeguard </w:t>
            </w:r>
            <w:r w:rsidR="00BF3C85" w:rsidRPr="00A33033">
              <w:rPr>
                <w:rFonts w:asciiTheme="majorHAnsi" w:hAnsiTheme="majorHAnsi"/>
                <w:sz w:val="20"/>
                <w:szCs w:val="19"/>
                <w:lang w:val="en-NZ"/>
              </w:rPr>
              <w:t>DHB</w:t>
            </w:r>
            <w:r w:rsidRPr="00A33033">
              <w:rPr>
                <w:rFonts w:asciiTheme="majorHAnsi" w:hAnsiTheme="majorHAnsi"/>
                <w:sz w:val="20"/>
                <w:szCs w:val="19"/>
                <w:lang w:val="en-NZ"/>
              </w:rPr>
              <w:t xml:space="preserve"> funds and assets against fraud, theft, unauthorised use and misappropriation;</w:t>
            </w:r>
          </w:p>
          <w:p w14:paraId="68473D47" w14:textId="77777777" w:rsidR="00734A67" w:rsidRPr="00A33033" w:rsidRDefault="00734A67" w:rsidP="005612EB">
            <w:pPr>
              <w:numPr>
                <w:ilvl w:val="0"/>
                <w:numId w:val="12"/>
              </w:numPr>
              <w:spacing w:before="80" w:after="80" w:line="280" w:lineRule="atLeast"/>
              <w:ind w:left="357" w:hanging="357"/>
              <w:rPr>
                <w:rFonts w:asciiTheme="majorHAnsi" w:hAnsiTheme="majorHAnsi"/>
                <w:sz w:val="20"/>
                <w:lang w:val="en-NZ"/>
              </w:rPr>
            </w:pPr>
            <w:r w:rsidRPr="00A33033">
              <w:rPr>
                <w:rFonts w:asciiTheme="majorHAnsi" w:hAnsiTheme="majorHAnsi"/>
                <w:sz w:val="20"/>
                <w:szCs w:val="19"/>
                <w:lang w:val="en-NZ"/>
              </w:rPr>
              <w:t>Strictly adhering to all system security measures, segregation of duties and delegations;</w:t>
            </w:r>
          </w:p>
          <w:p w14:paraId="68473D48" w14:textId="77777777" w:rsidR="00A92280" w:rsidRPr="00A33033" w:rsidRDefault="00734A67" w:rsidP="005612EB">
            <w:pPr>
              <w:numPr>
                <w:ilvl w:val="0"/>
                <w:numId w:val="12"/>
              </w:numPr>
              <w:spacing w:before="80" w:after="80" w:line="280" w:lineRule="atLeast"/>
              <w:ind w:left="357" w:hanging="357"/>
              <w:rPr>
                <w:rFonts w:asciiTheme="majorHAnsi" w:hAnsiTheme="majorHAnsi"/>
                <w:sz w:val="20"/>
                <w:lang w:val="en-NZ"/>
              </w:rPr>
            </w:pPr>
            <w:r w:rsidRPr="00A33033">
              <w:rPr>
                <w:rFonts w:asciiTheme="majorHAnsi" w:hAnsiTheme="majorHAnsi"/>
                <w:sz w:val="20"/>
                <w:szCs w:val="19"/>
                <w:lang w:val="en-NZ"/>
              </w:rPr>
              <w:t xml:space="preserve">Reporting immediately to the </w:t>
            </w:r>
            <w:r w:rsidR="002466B9" w:rsidRPr="00A33033">
              <w:rPr>
                <w:rFonts w:asciiTheme="majorHAnsi" w:hAnsiTheme="majorHAnsi"/>
                <w:sz w:val="20"/>
                <w:szCs w:val="19"/>
                <w:lang w:val="en-NZ"/>
              </w:rPr>
              <w:t xml:space="preserve">fraud control officer </w:t>
            </w:r>
            <w:r w:rsidRPr="00A33033">
              <w:rPr>
                <w:rFonts w:asciiTheme="majorHAnsi" w:hAnsiTheme="majorHAnsi"/>
                <w:sz w:val="20"/>
                <w:szCs w:val="19"/>
                <w:lang w:val="en-NZ"/>
              </w:rPr>
              <w:t xml:space="preserve">or other appropriate person if they suspect or believe that there is evidence of irregular or improper </w:t>
            </w:r>
            <w:r w:rsidR="007365CD" w:rsidRPr="00A33033">
              <w:rPr>
                <w:rFonts w:asciiTheme="majorHAnsi" w:hAnsiTheme="majorHAnsi"/>
                <w:sz w:val="20"/>
                <w:szCs w:val="19"/>
                <w:lang w:val="en-NZ"/>
              </w:rPr>
              <w:t>behaviour, that a fraud may have been committed,</w:t>
            </w:r>
            <w:r w:rsidRPr="00A33033">
              <w:rPr>
                <w:rFonts w:asciiTheme="majorHAnsi" w:hAnsiTheme="majorHAnsi"/>
                <w:sz w:val="20"/>
                <w:szCs w:val="19"/>
                <w:lang w:val="en-NZ"/>
              </w:rPr>
              <w:t xml:space="preserve"> or that there is a breakdown in </w:t>
            </w:r>
            <w:r w:rsidRPr="00A33033">
              <w:rPr>
                <w:rFonts w:asciiTheme="majorHAnsi" w:hAnsiTheme="majorHAnsi"/>
                <w:sz w:val="20"/>
                <w:lang w:val="en-NZ"/>
              </w:rPr>
              <w:t>internal control systems</w:t>
            </w:r>
            <w:r w:rsidR="00BF3C85" w:rsidRPr="00A33033">
              <w:rPr>
                <w:rFonts w:asciiTheme="majorHAnsi" w:hAnsiTheme="majorHAnsi"/>
                <w:sz w:val="20"/>
                <w:lang w:val="en-NZ"/>
              </w:rPr>
              <w:t>.</w:t>
            </w:r>
          </w:p>
        </w:tc>
      </w:tr>
      <w:tr w:rsidR="00A92280" w:rsidRPr="00A33033" w14:paraId="68473D4D" w14:textId="77777777" w:rsidTr="00B13654">
        <w:tc>
          <w:tcPr>
            <w:tcW w:w="2366" w:type="dxa"/>
            <w:tcMar>
              <w:top w:w="30" w:type="dxa"/>
              <w:left w:w="30" w:type="dxa"/>
              <w:bottom w:w="30" w:type="dxa"/>
              <w:right w:w="30" w:type="dxa"/>
            </w:tcMar>
          </w:tcPr>
          <w:p w14:paraId="68473D4A" w14:textId="77777777" w:rsidR="00A92280" w:rsidRPr="00A33033" w:rsidRDefault="00A92280" w:rsidP="00A92280">
            <w:pPr>
              <w:pStyle w:val="runinheading"/>
              <w:spacing w:before="60" w:after="60"/>
              <w:rPr>
                <w:rFonts w:asciiTheme="majorHAnsi" w:hAnsiTheme="majorHAnsi"/>
                <w:lang w:val="en-NZ"/>
              </w:rPr>
            </w:pPr>
            <w:r w:rsidRPr="00A33033">
              <w:rPr>
                <w:rFonts w:asciiTheme="majorHAnsi" w:hAnsiTheme="majorHAnsi"/>
                <w:lang w:val="en-NZ"/>
              </w:rPr>
              <w:t> </w:t>
            </w:r>
          </w:p>
        </w:tc>
        <w:tc>
          <w:tcPr>
            <w:tcW w:w="584" w:type="dxa"/>
            <w:tcMar>
              <w:top w:w="30" w:type="dxa"/>
              <w:left w:w="30" w:type="dxa"/>
              <w:bottom w:w="30" w:type="dxa"/>
              <w:right w:w="30" w:type="dxa"/>
            </w:tcMar>
          </w:tcPr>
          <w:p w14:paraId="68473D4B" w14:textId="77777777" w:rsidR="00A92280" w:rsidRPr="00A33033" w:rsidRDefault="00A92280" w:rsidP="00A92280">
            <w:pPr>
              <w:pStyle w:val="bodytext"/>
              <w:spacing w:before="60" w:after="60"/>
              <w:rPr>
                <w:rFonts w:asciiTheme="majorHAnsi" w:hAnsiTheme="majorHAnsi"/>
                <w:lang w:val="en-NZ"/>
              </w:rPr>
            </w:pPr>
            <w:r w:rsidRPr="00A33033">
              <w:rPr>
                <w:rFonts w:asciiTheme="majorHAnsi" w:hAnsiTheme="majorHAnsi"/>
                <w:lang w:val="en-NZ"/>
              </w:rPr>
              <w:t> </w:t>
            </w:r>
          </w:p>
        </w:tc>
        <w:tc>
          <w:tcPr>
            <w:tcW w:w="6410" w:type="dxa"/>
            <w:tcMar>
              <w:top w:w="30" w:type="dxa"/>
              <w:left w:w="30" w:type="dxa"/>
              <w:bottom w:w="30" w:type="dxa"/>
              <w:right w:w="30" w:type="dxa"/>
            </w:tcMar>
          </w:tcPr>
          <w:p w14:paraId="68473D4C" w14:textId="77777777" w:rsidR="00A92280" w:rsidRPr="00A33033" w:rsidRDefault="00734A67" w:rsidP="00D9691C">
            <w:pPr>
              <w:pStyle w:val="bodytext"/>
              <w:spacing w:before="60" w:after="60"/>
              <w:rPr>
                <w:rFonts w:asciiTheme="majorHAnsi" w:hAnsiTheme="majorHAnsi"/>
                <w:lang w:val="en-NZ"/>
              </w:rPr>
            </w:pPr>
            <w:r w:rsidRPr="00A33033">
              <w:rPr>
                <w:rFonts w:asciiTheme="majorHAnsi" w:hAnsiTheme="majorHAnsi"/>
                <w:lang w:val="en-NZ"/>
              </w:rPr>
              <w:t>Reporting is covered in the reporting section and Appendix I</w:t>
            </w:r>
            <w:r w:rsidR="00553665" w:rsidRPr="00A33033">
              <w:rPr>
                <w:rFonts w:asciiTheme="majorHAnsi" w:hAnsiTheme="majorHAnsi"/>
                <w:lang w:val="en-NZ"/>
              </w:rPr>
              <w:t>.</w:t>
            </w:r>
            <w:r w:rsidR="00A92280" w:rsidRPr="00A33033">
              <w:rPr>
                <w:rFonts w:asciiTheme="majorHAnsi" w:hAnsiTheme="majorHAnsi"/>
                <w:lang w:val="en-NZ"/>
              </w:rPr>
              <w:t xml:space="preserve"> </w:t>
            </w:r>
          </w:p>
        </w:tc>
      </w:tr>
      <w:tr w:rsidR="00A92280" w:rsidRPr="00A33033" w14:paraId="68473D53" w14:textId="77777777" w:rsidTr="00B13654">
        <w:tc>
          <w:tcPr>
            <w:tcW w:w="2366" w:type="dxa"/>
            <w:tcMar>
              <w:top w:w="30" w:type="dxa"/>
              <w:left w:w="30" w:type="dxa"/>
              <w:bottom w:w="30" w:type="dxa"/>
              <w:right w:w="30" w:type="dxa"/>
            </w:tcMar>
          </w:tcPr>
          <w:p w14:paraId="68473D4E" w14:textId="0CBE0893" w:rsidR="00A92280" w:rsidRPr="00A33033" w:rsidRDefault="00E362F8" w:rsidP="00A92280">
            <w:pPr>
              <w:pStyle w:val="runinheading"/>
              <w:spacing w:before="60" w:after="60"/>
              <w:rPr>
                <w:rFonts w:asciiTheme="majorHAnsi" w:hAnsiTheme="majorHAnsi"/>
                <w:lang w:val="en-NZ"/>
              </w:rPr>
            </w:pPr>
            <w:r>
              <w:rPr>
                <w:rFonts w:asciiTheme="majorHAnsi" w:hAnsiTheme="majorHAnsi"/>
                <w:lang w:val="en-NZ"/>
              </w:rPr>
              <w:t>Contractor Provider re</w:t>
            </w:r>
            <w:r w:rsidR="00A92280" w:rsidRPr="00A33033">
              <w:rPr>
                <w:rFonts w:asciiTheme="majorHAnsi" w:hAnsiTheme="majorHAnsi"/>
                <w:lang w:val="en-NZ"/>
              </w:rPr>
              <w:t>sponsibilities</w:t>
            </w:r>
          </w:p>
        </w:tc>
        <w:tc>
          <w:tcPr>
            <w:tcW w:w="584" w:type="dxa"/>
            <w:tcMar>
              <w:top w:w="30" w:type="dxa"/>
              <w:left w:w="30" w:type="dxa"/>
              <w:bottom w:w="30" w:type="dxa"/>
              <w:right w:w="30" w:type="dxa"/>
            </w:tcMar>
          </w:tcPr>
          <w:p w14:paraId="68473D4F" w14:textId="77777777" w:rsidR="00A92280" w:rsidRPr="00A33033" w:rsidRDefault="00A92280" w:rsidP="00A92280">
            <w:pPr>
              <w:pStyle w:val="bodytext"/>
              <w:spacing w:before="60" w:after="60"/>
              <w:rPr>
                <w:rFonts w:asciiTheme="majorHAnsi" w:hAnsiTheme="majorHAnsi"/>
                <w:lang w:val="en-NZ"/>
              </w:rPr>
            </w:pPr>
            <w:r w:rsidRPr="00A33033">
              <w:rPr>
                <w:rFonts w:asciiTheme="majorHAnsi" w:hAnsiTheme="majorHAnsi"/>
                <w:lang w:val="en-NZ"/>
              </w:rPr>
              <w:t> </w:t>
            </w:r>
          </w:p>
        </w:tc>
        <w:tc>
          <w:tcPr>
            <w:tcW w:w="6410" w:type="dxa"/>
            <w:tcMar>
              <w:top w:w="30" w:type="dxa"/>
              <w:left w:w="30" w:type="dxa"/>
              <w:bottom w:w="30" w:type="dxa"/>
              <w:right w:w="30" w:type="dxa"/>
            </w:tcMar>
          </w:tcPr>
          <w:p w14:paraId="68473D50" w14:textId="77777777" w:rsidR="00A92280" w:rsidRPr="00A33033" w:rsidRDefault="00553665" w:rsidP="00A92280">
            <w:pPr>
              <w:pStyle w:val="bodytext"/>
              <w:spacing w:before="60" w:after="60"/>
              <w:rPr>
                <w:rFonts w:asciiTheme="majorHAnsi" w:hAnsiTheme="majorHAnsi"/>
                <w:lang w:val="en-NZ"/>
              </w:rPr>
            </w:pPr>
            <w:r w:rsidRPr="00A33033">
              <w:rPr>
                <w:rFonts w:asciiTheme="majorHAnsi" w:hAnsiTheme="majorHAnsi"/>
                <w:lang w:val="en-NZ"/>
              </w:rPr>
              <w:t xml:space="preserve">The </w:t>
            </w:r>
            <w:r w:rsidR="00A92280" w:rsidRPr="00A33033">
              <w:rPr>
                <w:rFonts w:asciiTheme="majorHAnsi" w:hAnsiTheme="majorHAnsi"/>
                <w:lang w:val="en-NZ"/>
              </w:rPr>
              <w:t>DHB's contract with a provider specifies services to be delivered and the terms and conditions for payment for those services. It is the DHB’s expectations that the provider:</w:t>
            </w:r>
          </w:p>
          <w:p w14:paraId="68473D51" w14:textId="77777777" w:rsidR="00A92280" w:rsidRPr="00A33033" w:rsidRDefault="00A92280" w:rsidP="005612EB">
            <w:pPr>
              <w:pStyle w:val="lilistbullet"/>
              <w:numPr>
                <w:ilvl w:val="0"/>
                <w:numId w:val="13"/>
              </w:numPr>
              <w:spacing w:before="80" w:after="80" w:line="280" w:lineRule="atLeast"/>
              <w:ind w:left="357" w:hanging="357"/>
              <w:rPr>
                <w:rFonts w:asciiTheme="majorHAnsi" w:hAnsiTheme="majorHAnsi"/>
                <w:lang w:val="en-NZ"/>
              </w:rPr>
            </w:pPr>
            <w:r w:rsidRPr="00A33033">
              <w:rPr>
                <w:rFonts w:asciiTheme="majorHAnsi" w:hAnsiTheme="majorHAnsi"/>
                <w:lang w:val="en-NZ"/>
              </w:rPr>
              <w:t xml:space="preserve">Delivers a quantity and quality of services that at least meet the terms </w:t>
            </w:r>
            <w:r w:rsidR="00313E2C" w:rsidRPr="00A33033">
              <w:rPr>
                <w:rFonts w:asciiTheme="majorHAnsi" w:hAnsiTheme="majorHAnsi"/>
                <w:lang w:val="en-NZ"/>
              </w:rPr>
              <w:t>and conditions of its contract;</w:t>
            </w:r>
          </w:p>
          <w:p w14:paraId="68473D52" w14:textId="77777777" w:rsidR="00A92280" w:rsidRPr="00A33033" w:rsidRDefault="00A92280" w:rsidP="005612EB">
            <w:pPr>
              <w:pStyle w:val="lilistbullet"/>
              <w:numPr>
                <w:ilvl w:val="0"/>
                <w:numId w:val="13"/>
              </w:numPr>
              <w:spacing w:before="80" w:after="80" w:line="280" w:lineRule="atLeast"/>
              <w:ind w:left="357" w:hanging="357"/>
              <w:rPr>
                <w:rFonts w:asciiTheme="majorHAnsi" w:hAnsiTheme="majorHAnsi"/>
                <w:lang w:val="en-NZ"/>
              </w:rPr>
            </w:pPr>
            <w:r w:rsidRPr="00A33033">
              <w:rPr>
                <w:rFonts w:asciiTheme="majorHAnsi" w:hAnsiTheme="majorHAnsi"/>
                <w:lang w:val="en-NZ"/>
              </w:rPr>
              <w:t>Claims only that funding that the terms and conditions of the contract entitle it to claim.</w:t>
            </w:r>
          </w:p>
        </w:tc>
      </w:tr>
      <w:tr w:rsidR="00A92280" w:rsidRPr="00A33033" w14:paraId="68473D57" w14:textId="77777777" w:rsidTr="00B13654">
        <w:tc>
          <w:tcPr>
            <w:tcW w:w="2366" w:type="dxa"/>
            <w:tcMar>
              <w:top w:w="30" w:type="dxa"/>
              <w:left w:w="30" w:type="dxa"/>
              <w:bottom w:w="30" w:type="dxa"/>
              <w:right w:w="30" w:type="dxa"/>
            </w:tcMar>
          </w:tcPr>
          <w:p w14:paraId="68473D54" w14:textId="77777777" w:rsidR="00A92280" w:rsidRPr="00A33033" w:rsidRDefault="00A92280" w:rsidP="00A92280">
            <w:pPr>
              <w:pStyle w:val="runinheading"/>
              <w:spacing w:before="60" w:after="60"/>
              <w:rPr>
                <w:rFonts w:asciiTheme="majorHAnsi" w:hAnsiTheme="majorHAnsi"/>
                <w:lang w:val="en-NZ"/>
              </w:rPr>
            </w:pPr>
            <w:r w:rsidRPr="00A33033">
              <w:rPr>
                <w:rFonts w:asciiTheme="majorHAnsi" w:hAnsiTheme="majorHAnsi"/>
                <w:lang w:val="en-NZ"/>
              </w:rPr>
              <w:t> </w:t>
            </w:r>
          </w:p>
        </w:tc>
        <w:tc>
          <w:tcPr>
            <w:tcW w:w="584" w:type="dxa"/>
            <w:tcMar>
              <w:top w:w="30" w:type="dxa"/>
              <w:left w:w="30" w:type="dxa"/>
              <w:bottom w:w="30" w:type="dxa"/>
              <w:right w:w="30" w:type="dxa"/>
            </w:tcMar>
          </w:tcPr>
          <w:p w14:paraId="68473D55" w14:textId="77777777" w:rsidR="00A92280" w:rsidRPr="00A33033" w:rsidRDefault="00A92280" w:rsidP="00A92280">
            <w:pPr>
              <w:pStyle w:val="bodytext"/>
              <w:spacing w:before="60" w:after="60"/>
              <w:rPr>
                <w:rFonts w:asciiTheme="majorHAnsi" w:hAnsiTheme="majorHAnsi"/>
                <w:lang w:val="en-NZ"/>
              </w:rPr>
            </w:pPr>
            <w:r w:rsidRPr="00A33033">
              <w:rPr>
                <w:rFonts w:asciiTheme="majorHAnsi" w:hAnsiTheme="majorHAnsi"/>
                <w:lang w:val="en-NZ"/>
              </w:rPr>
              <w:t> </w:t>
            </w:r>
          </w:p>
        </w:tc>
        <w:tc>
          <w:tcPr>
            <w:tcW w:w="6410" w:type="dxa"/>
            <w:tcMar>
              <w:top w:w="30" w:type="dxa"/>
              <w:left w:w="30" w:type="dxa"/>
              <w:bottom w:w="30" w:type="dxa"/>
              <w:right w:w="30" w:type="dxa"/>
            </w:tcMar>
          </w:tcPr>
          <w:p w14:paraId="68473D56" w14:textId="77777777" w:rsidR="00313E2C" w:rsidRPr="00A33033" w:rsidRDefault="00553665" w:rsidP="00EB5208">
            <w:pPr>
              <w:pStyle w:val="bodytext"/>
              <w:spacing w:before="60" w:after="60"/>
              <w:rPr>
                <w:rFonts w:asciiTheme="majorHAnsi" w:hAnsiTheme="majorHAnsi"/>
                <w:lang w:val="en-NZ"/>
              </w:rPr>
            </w:pPr>
            <w:r w:rsidRPr="00A33033">
              <w:rPr>
                <w:rFonts w:asciiTheme="majorHAnsi" w:hAnsiTheme="majorHAnsi"/>
                <w:lang w:val="en-NZ"/>
              </w:rPr>
              <w:t>C</w:t>
            </w:r>
            <w:r w:rsidR="00A92280" w:rsidRPr="00A33033">
              <w:rPr>
                <w:rFonts w:asciiTheme="majorHAnsi" w:hAnsiTheme="majorHAnsi"/>
                <w:lang w:val="en-NZ"/>
              </w:rPr>
              <w:t xml:space="preserve">laiming of payment for amounts outside the terms and conditions set out in the contract, or for services </w:t>
            </w:r>
            <w:r w:rsidR="00EB5208" w:rsidRPr="00A33033">
              <w:rPr>
                <w:rFonts w:asciiTheme="majorHAnsi" w:hAnsiTheme="majorHAnsi"/>
                <w:lang w:val="en-NZ"/>
              </w:rPr>
              <w:t xml:space="preserve">that have not been </w:t>
            </w:r>
            <w:r w:rsidR="00A92280" w:rsidRPr="00A33033">
              <w:rPr>
                <w:rFonts w:asciiTheme="majorHAnsi" w:hAnsiTheme="majorHAnsi"/>
                <w:lang w:val="en-NZ"/>
              </w:rPr>
              <w:t>delivered, will be regarded as fraud by the DHB.</w:t>
            </w:r>
          </w:p>
        </w:tc>
      </w:tr>
      <w:tr w:rsidR="00F413E5" w:rsidRPr="00A33033" w14:paraId="68473D5B" w14:textId="77777777" w:rsidTr="00B13654">
        <w:tc>
          <w:tcPr>
            <w:tcW w:w="2366" w:type="dxa"/>
            <w:tcMar>
              <w:top w:w="30" w:type="dxa"/>
              <w:left w:w="30" w:type="dxa"/>
              <w:bottom w:w="30" w:type="dxa"/>
              <w:right w:w="30" w:type="dxa"/>
            </w:tcMar>
          </w:tcPr>
          <w:p w14:paraId="68473D58" w14:textId="77777777" w:rsidR="00F413E5" w:rsidRPr="00A33033" w:rsidRDefault="00ED6315" w:rsidP="00F413E5">
            <w:pPr>
              <w:pStyle w:val="runinheading"/>
              <w:spacing w:before="60" w:after="60"/>
              <w:rPr>
                <w:rFonts w:asciiTheme="majorHAnsi" w:hAnsiTheme="majorHAnsi"/>
                <w:lang w:val="en-NZ"/>
              </w:rPr>
            </w:pPr>
            <w:r w:rsidRPr="00A33033">
              <w:rPr>
                <w:rFonts w:asciiTheme="majorHAnsi" w:hAnsiTheme="majorHAnsi"/>
                <w:lang w:val="en-NZ"/>
              </w:rPr>
              <w:t>Reporting</w:t>
            </w:r>
          </w:p>
        </w:tc>
        <w:tc>
          <w:tcPr>
            <w:tcW w:w="584" w:type="dxa"/>
            <w:tcMar>
              <w:top w:w="30" w:type="dxa"/>
              <w:left w:w="30" w:type="dxa"/>
              <w:bottom w:w="30" w:type="dxa"/>
              <w:right w:w="30" w:type="dxa"/>
            </w:tcMar>
          </w:tcPr>
          <w:p w14:paraId="68473D59" w14:textId="77777777" w:rsidR="00F413E5" w:rsidRPr="00A33033" w:rsidRDefault="00F413E5" w:rsidP="00F413E5">
            <w:pPr>
              <w:pStyle w:val="bodytext"/>
              <w:spacing w:before="60" w:after="60"/>
              <w:rPr>
                <w:rFonts w:asciiTheme="majorHAnsi" w:hAnsiTheme="majorHAnsi"/>
                <w:lang w:val="en-NZ"/>
              </w:rPr>
            </w:pPr>
          </w:p>
        </w:tc>
        <w:tc>
          <w:tcPr>
            <w:tcW w:w="6410" w:type="dxa"/>
            <w:tcMar>
              <w:top w:w="30" w:type="dxa"/>
              <w:left w:w="30" w:type="dxa"/>
              <w:bottom w:w="30" w:type="dxa"/>
              <w:right w:w="30" w:type="dxa"/>
            </w:tcMar>
          </w:tcPr>
          <w:p w14:paraId="68473D5A" w14:textId="77777777" w:rsidR="00F413E5" w:rsidRPr="00A33033" w:rsidRDefault="00F413E5" w:rsidP="006029A6">
            <w:pPr>
              <w:rPr>
                <w:rFonts w:asciiTheme="majorHAnsi" w:hAnsiTheme="majorHAnsi"/>
                <w:lang w:val="en-NZ"/>
              </w:rPr>
            </w:pPr>
            <w:r w:rsidRPr="00A33033">
              <w:rPr>
                <w:rFonts w:asciiTheme="majorHAnsi" w:hAnsiTheme="majorHAnsi"/>
                <w:lang w:val="en-NZ"/>
              </w:rPr>
              <w:t xml:space="preserve">Employees and others can report fraud in person, </w:t>
            </w:r>
            <w:r w:rsidR="006029A6" w:rsidRPr="00A33033">
              <w:rPr>
                <w:rFonts w:asciiTheme="majorHAnsi" w:hAnsiTheme="majorHAnsi"/>
                <w:lang w:val="en-NZ"/>
              </w:rPr>
              <w:t>by phone</w:t>
            </w:r>
            <w:r w:rsidRPr="00A33033">
              <w:rPr>
                <w:rFonts w:asciiTheme="majorHAnsi" w:hAnsiTheme="majorHAnsi"/>
                <w:lang w:val="en-NZ"/>
              </w:rPr>
              <w:t xml:space="preserve"> or e</w:t>
            </w:r>
            <w:r w:rsidR="002466B9">
              <w:rPr>
                <w:rFonts w:asciiTheme="majorHAnsi" w:hAnsiTheme="majorHAnsi"/>
                <w:lang w:val="en-NZ"/>
              </w:rPr>
              <w:t>-</w:t>
            </w:r>
            <w:r w:rsidRPr="00A33033">
              <w:rPr>
                <w:rFonts w:asciiTheme="majorHAnsi" w:hAnsiTheme="majorHAnsi"/>
                <w:lang w:val="en-NZ"/>
              </w:rPr>
              <w:t xml:space="preserve">mail.  </w:t>
            </w:r>
          </w:p>
        </w:tc>
      </w:tr>
      <w:tr w:rsidR="006029A6" w:rsidRPr="00A33033" w14:paraId="68473D61" w14:textId="77777777" w:rsidTr="00B13654">
        <w:tc>
          <w:tcPr>
            <w:tcW w:w="2366" w:type="dxa"/>
            <w:tcMar>
              <w:top w:w="30" w:type="dxa"/>
              <w:left w:w="30" w:type="dxa"/>
              <w:bottom w:w="30" w:type="dxa"/>
              <w:right w:w="30" w:type="dxa"/>
            </w:tcMar>
          </w:tcPr>
          <w:p w14:paraId="68473D5C" w14:textId="77777777" w:rsidR="006029A6" w:rsidRPr="00A33033" w:rsidRDefault="006029A6" w:rsidP="00F413E5">
            <w:pPr>
              <w:pStyle w:val="runinheading"/>
              <w:spacing w:before="60" w:after="60"/>
              <w:rPr>
                <w:rFonts w:asciiTheme="majorHAnsi" w:hAnsiTheme="majorHAnsi"/>
                <w:lang w:val="en-NZ"/>
              </w:rPr>
            </w:pPr>
          </w:p>
        </w:tc>
        <w:tc>
          <w:tcPr>
            <w:tcW w:w="584" w:type="dxa"/>
            <w:tcMar>
              <w:top w:w="30" w:type="dxa"/>
              <w:left w:w="30" w:type="dxa"/>
              <w:bottom w:w="30" w:type="dxa"/>
              <w:right w:w="30" w:type="dxa"/>
            </w:tcMar>
          </w:tcPr>
          <w:p w14:paraId="68473D5D" w14:textId="77777777" w:rsidR="006029A6" w:rsidRPr="00A33033" w:rsidRDefault="006029A6" w:rsidP="00F413E5">
            <w:pPr>
              <w:pStyle w:val="bodytext"/>
              <w:spacing w:before="60" w:after="60"/>
              <w:rPr>
                <w:rFonts w:asciiTheme="majorHAnsi" w:hAnsiTheme="majorHAnsi"/>
                <w:lang w:val="en-NZ"/>
              </w:rPr>
            </w:pPr>
          </w:p>
        </w:tc>
        <w:tc>
          <w:tcPr>
            <w:tcW w:w="6410" w:type="dxa"/>
            <w:tcMar>
              <w:top w:w="30" w:type="dxa"/>
              <w:left w:w="30" w:type="dxa"/>
              <w:bottom w:w="30" w:type="dxa"/>
              <w:right w:w="30" w:type="dxa"/>
            </w:tcMar>
          </w:tcPr>
          <w:p w14:paraId="68473D5E" w14:textId="77777777" w:rsidR="006029A6" w:rsidRPr="00A33033" w:rsidRDefault="006029A6" w:rsidP="006029A6">
            <w:pPr>
              <w:rPr>
                <w:rFonts w:asciiTheme="majorHAnsi" w:hAnsiTheme="majorHAnsi"/>
                <w:lang w:val="en-NZ"/>
              </w:rPr>
            </w:pPr>
            <w:r w:rsidRPr="00A33033">
              <w:rPr>
                <w:rFonts w:asciiTheme="majorHAnsi" w:hAnsiTheme="majorHAnsi"/>
                <w:lang w:val="en-NZ"/>
              </w:rPr>
              <w:t xml:space="preserve">The person to report suspected fraud to is </w:t>
            </w:r>
            <w:r w:rsidR="002466B9" w:rsidRPr="00A33033">
              <w:rPr>
                <w:rFonts w:asciiTheme="majorHAnsi" w:hAnsiTheme="majorHAnsi"/>
                <w:lang w:val="en-NZ"/>
              </w:rPr>
              <w:t>the fraud control officer</w:t>
            </w:r>
            <w:r w:rsidR="0066164E" w:rsidRPr="00A33033">
              <w:rPr>
                <w:rFonts w:asciiTheme="majorHAnsi" w:hAnsiTheme="majorHAnsi"/>
                <w:lang w:val="en-NZ"/>
              </w:rPr>
              <w:t>.  C</w:t>
            </w:r>
            <w:r w:rsidRPr="00A33033">
              <w:rPr>
                <w:rFonts w:asciiTheme="majorHAnsi" w:hAnsiTheme="majorHAnsi"/>
                <w:lang w:val="en-NZ"/>
              </w:rPr>
              <w:t xml:space="preserve">ontact details for these purposes are: </w:t>
            </w:r>
          </w:p>
          <w:p w14:paraId="68473D5F" w14:textId="7D01CB97" w:rsidR="006029A6" w:rsidRPr="00A33033" w:rsidRDefault="006029A6" w:rsidP="006029A6">
            <w:pPr>
              <w:tabs>
                <w:tab w:val="left" w:pos="1134"/>
              </w:tabs>
              <w:spacing w:after="60"/>
              <w:rPr>
                <w:rFonts w:asciiTheme="majorHAnsi" w:hAnsiTheme="majorHAnsi"/>
                <w:lang w:val="en-NZ"/>
              </w:rPr>
            </w:pPr>
            <w:r w:rsidRPr="00A33033">
              <w:rPr>
                <w:rFonts w:asciiTheme="majorHAnsi" w:hAnsiTheme="majorHAnsi"/>
                <w:lang w:val="en-NZ"/>
              </w:rPr>
              <w:t>E</w:t>
            </w:r>
            <w:r w:rsidR="002466B9">
              <w:rPr>
                <w:rFonts w:asciiTheme="majorHAnsi" w:hAnsiTheme="majorHAnsi"/>
                <w:lang w:val="en-NZ"/>
              </w:rPr>
              <w:t>-</w:t>
            </w:r>
            <w:r w:rsidRPr="00A33033">
              <w:rPr>
                <w:rFonts w:asciiTheme="majorHAnsi" w:hAnsiTheme="majorHAnsi"/>
                <w:lang w:val="en-NZ"/>
              </w:rPr>
              <w:t>mail:</w:t>
            </w:r>
            <w:r w:rsidRPr="00A33033">
              <w:rPr>
                <w:rFonts w:asciiTheme="majorHAnsi" w:hAnsiTheme="majorHAnsi"/>
                <w:lang w:val="en-NZ"/>
              </w:rPr>
              <w:tab/>
            </w:r>
            <w:hyperlink r:id="rId11" w:history="1">
              <w:r w:rsidR="00E362F8" w:rsidRPr="004A17EC">
                <w:rPr>
                  <w:rStyle w:val="Hyperlink"/>
                  <w:rFonts w:asciiTheme="majorHAnsi" w:hAnsiTheme="majorHAnsi"/>
                  <w:lang w:val="en-NZ"/>
                </w:rPr>
                <w:t>nigel.trainor@southerndhb.govt.nz</w:t>
              </w:r>
            </w:hyperlink>
          </w:p>
          <w:p w14:paraId="68473D60" w14:textId="078A5832" w:rsidR="006029A6" w:rsidRPr="00A33033" w:rsidRDefault="00BF3C85" w:rsidP="006029A6">
            <w:pPr>
              <w:rPr>
                <w:rFonts w:asciiTheme="majorHAnsi" w:hAnsiTheme="majorHAnsi"/>
                <w:lang w:val="en-NZ"/>
              </w:rPr>
            </w:pPr>
            <w:r w:rsidRPr="00A33033">
              <w:rPr>
                <w:rFonts w:asciiTheme="majorHAnsi" w:hAnsiTheme="majorHAnsi"/>
                <w:lang w:val="en-NZ"/>
              </w:rPr>
              <w:t>Phone:</w:t>
            </w:r>
            <w:r w:rsidRPr="00A33033">
              <w:rPr>
                <w:rFonts w:asciiTheme="majorHAnsi" w:hAnsiTheme="majorHAnsi"/>
                <w:lang w:val="en-NZ"/>
              </w:rPr>
              <w:tab/>
              <w:t xml:space="preserve">         </w:t>
            </w:r>
            <w:r w:rsidR="00DD5E3E">
              <w:rPr>
                <w:rFonts w:asciiTheme="majorHAnsi" w:hAnsiTheme="majorHAnsi"/>
                <w:color w:val="000000"/>
                <w:lang w:val="en-NZ" w:eastAsia="en-AU"/>
              </w:rPr>
              <w:t>027 443 8555</w:t>
            </w:r>
          </w:p>
        </w:tc>
      </w:tr>
      <w:tr w:rsidR="00F413E5" w:rsidRPr="00A33033" w14:paraId="68473D6C" w14:textId="77777777" w:rsidTr="00B13654">
        <w:tc>
          <w:tcPr>
            <w:tcW w:w="2366" w:type="dxa"/>
            <w:tcMar>
              <w:top w:w="30" w:type="dxa"/>
              <w:left w:w="30" w:type="dxa"/>
              <w:bottom w:w="30" w:type="dxa"/>
              <w:right w:w="30" w:type="dxa"/>
            </w:tcMar>
          </w:tcPr>
          <w:p w14:paraId="68473D62" w14:textId="77777777" w:rsidR="00F413E5" w:rsidRPr="00A33033" w:rsidRDefault="00F413E5" w:rsidP="00F413E5">
            <w:pPr>
              <w:pStyle w:val="runinheading"/>
              <w:spacing w:before="60" w:after="60"/>
              <w:rPr>
                <w:rFonts w:asciiTheme="majorHAnsi" w:hAnsiTheme="majorHAnsi"/>
                <w:lang w:val="en-NZ"/>
              </w:rPr>
            </w:pPr>
          </w:p>
        </w:tc>
        <w:tc>
          <w:tcPr>
            <w:tcW w:w="584" w:type="dxa"/>
            <w:tcMar>
              <w:top w:w="30" w:type="dxa"/>
              <w:left w:w="30" w:type="dxa"/>
              <w:bottom w:w="30" w:type="dxa"/>
              <w:right w:w="30" w:type="dxa"/>
            </w:tcMar>
          </w:tcPr>
          <w:p w14:paraId="68473D63" w14:textId="77777777" w:rsidR="00F413E5" w:rsidRPr="00A33033" w:rsidRDefault="00F413E5" w:rsidP="00F413E5">
            <w:pPr>
              <w:pStyle w:val="bodytext"/>
              <w:spacing w:before="60" w:after="60"/>
              <w:rPr>
                <w:rFonts w:asciiTheme="majorHAnsi" w:hAnsiTheme="majorHAnsi"/>
                <w:lang w:val="en-NZ"/>
              </w:rPr>
            </w:pPr>
          </w:p>
        </w:tc>
        <w:tc>
          <w:tcPr>
            <w:tcW w:w="6410" w:type="dxa"/>
            <w:tcMar>
              <w:top w:w="30" w:type="dxa"/>
              <w:left w:w="30" w:type="dxa"/>
              <w:bottom w:w="30" w:type="dxa"/>
              <w:right w:w="30" w:type="dxa"/>
            </w:tcMar>
          </w:tcPr>
          <w:p w14:paraId="68473D64" w14:textId="77777777" w:rsidR="00F413E5" w:rsidRPr="00A33033" w:rsidRDefault="00F413E5" w:rsidP="00F413E5">
            <w:pPr>
              <w:rPr>
                <w:rFonts w:asciiTheme="majorHAnsi" w:hAnsiTheme="majorHAnsi"/>
                <w:lang w:val="en-NZ"/>
              </w:rPr>
            </w:pPr>
            <w:r w:rsidRPr="00A33033">
              <w:rPr>
                <w:rFonts w:asciiTheme="majorHAnsi" w:hAnsiTheme="majorHAnsi"/>
                <w:lang w:val="en-NZ"/>
              </w:rPr>
              <w:t>If it is not appropriate to report the suspected fraud to the Fraud Control Officer, then the alternates are:</w:t>
            </w:r>
          </w:p>
          <w:p w14:paraId="68473D65" w14:textId="77777777" w:rsidR="00F413E5" w:rsidRPr="00A33033" w:rsidRDefault="00F413E5" w:rsidP="005612EB">
            <w:pPr>
              <w:numPr>
                <w:ilvl w:val="0"/>
                <w:numId w:val="9"/>
              </w:numPr>
              <w:spacing w:before="100" w:after="100" w:line="280" w:lineRule="atLeast"/>
              <w:ind w:left="357" w:hanging="357"/>
              <w:rPr>
                <w:rFonts w:asciiTheme="majorHAnsi" w:hAnsiTheme="majorHAnsi"/>
                <w:sz w:val="20"/>
                <w:lang w:val="en-NZ"/>
              </w:rPr>
            </w:pPr>
            <w:r w:rsidRPr="00A33033">
              <w:rPr>
                <w:rFonts w:asciiTheme="majorHAnsi" w:hAnsiTheme="majorHAnsi"/>
                <w:sz w:val="20"/>
                <w:lang w:val="en-NZ"/>
              </w:rPr>
              <w:t xml:space="preserve">the </w:t>
            </w:r>
            <w:r w:rsidR="002466B9" w:rsidRPr="00A33033">
              <w:rPr>
                <w:rFonts w:asciiTheme="majorHAnsi" w:hAnsiTheme="majorHAnsi"/>
                <w:sz w:val="20"/>
                <w:lang w:val="en-NZ"/>
              </w:rPr>
              <w:t>chief executive officer</w:t>
            </w:r>
            <w:r w:rsidRPr="00A33033">
              <w:rPr>
                <w:rFonts w:asciiTheme="majorHAnsi" w:hAnsiTheme="majorHAnsi"/>
                <w:sz w:val="20"/>
                <w:lang w:val="en-NZ"/>
              </w:rPr>
              <w:t>; or</w:t>
            </w:r>
          </w:p>
          <w:p w14:paraId="68473D66" w14:textId="77777777" w:rsidR="00F413E5" w:rsidRPr="00A33033" w:rsidRDefault="00F413E5" w:rsidP="005612EB">
            <w:pPr>
              <w:numPr>
                <w:ilvl w:val="0"/>
                <w:numId w:val="9"/>
              </w:numPr>
              <w:spacing w:before="100" w:after="100" w:line="280" w:lineRule="atLeast"/>
              <w:ind w:left="357" w:hanging="357"/>
              <w:rPr>
                <w:rFonts w:asciiTheme="majorHAnsi" w:hAnsiTheme="majorHAnsi"/>
                <w:sz w:val="20"/>
                <w:lang w:val="en-NZ"/>
              </w:rPr>
            </w:pPr>
            <w:r w:rsidRPr="00A33033">
              <w:rPr>
                <w:rFonts w:asciiTheme="majorHAnsi" w:hAnsiTheme="majorHAnsi"/>
                <w:sz w:val="20"/>
                <w:lang w:val="en-NZ"/>
              </w:rPr>
              <w:t>the</w:t>
            </w:r>
            <w:r w:rsidR="002466B9" w:rsidRPr="00A33033">
              <w:rPr>
                <w:rFonts w:asciiTheme="majorHAnsi" w:hAnsiTheme="majorHAnsi"/>
                <w:sz w:val="20"/>
                <w:lang w:val="en-NZ"/>
              </w:rPr>
              <w:t xml:space="preserve"> chairperson</w:t>
            </w:r>
            <w:r w:rsidRPr="00A33033">
              <w:rPr>
                <w:rFonts w:asciiTheme="majorHAnsi" w:hAnsiTheme="majorHAnsi"/>
                <w:sz w:val="20"/>
                <w:lang w:val="en-NZ"/>
              </w:rPr>
              <w:t>; or</w:t>
            </w:r>
          </w:p>
          <w:p w14:paraId="68473D67" w14:textId="77777777" w:rsidR="00F413E5" w:rsidRPr="00A33033" w:rsidRDefault="002466B9" w:rsidP="005612EB">
            <w:pPr>
              <w:numPr>
                <w:ilvl w:val="0"/>
                <w:numId w:val="9"/>
              </w:numPr>
              <w:spacing w:before="100" w:after="100" w:line="280" w:lineRule="atLeast"/>
              <w:ind w:left="357" w:hanging="357"/>
              <w:rPr>
                <w:rFonts w:asciiTheme="majorHAnsi" w:hAnsiTheme="majorHAnsi"/>
                <w:sz w:val="20"/>
                <w:lang w:val="en-NZ"/>
              </w:rPr>
            </w:pPr>
            <w:r>
              <w:rPr>
                <w:rFonts w:asciiTheme="majorHAnsi" w:hAnsiTheme="majorHAnsi"/>
                <w:sz w:val="20"/>
                <w:lang w:val="en-NZ"/>
              </w:rPr>
              <w:t>the c</w:t>
            </w:r>
            <w:r w:rsidR="00F413E5" w:rsidRPr="00A33033">
              <w:rPr>
                <w:rFonts w:asciiTheme="majorHAnsi" w:hAnsiTheme="majorHAnsi"/>
                <w:sz w:val="20"/>
                <w:lang w:val="en-NZ"/>
              </w:rPr>
              <w:t xml:space="preserve">hair of the </w:t>
            </w:r>
            <w:r w:rsidR="00553665" w:rsidRPr="00A33033">
              <w:rPr>
                <w:rFonts w:asciiTheme="majorHAnsi" w:hAnsiTheme="majorHAnsi"/>
                <w:sz w:val="20"/>
                <w:lang w:val="en-NZ"/>
              </w:rPr>
              <w:t xml:space="preserve"> Finance, </w:t>
            </w:r>
            <w:r w:rsidR="00F413E5" w:rsidRPr="00A33033">
              <w:rPr>
                <w:rFonts w:asciiTheme="majorHAnsi" w:hAnsiTheme="majorHAnsi"/>
                <w:sz w:val="20"/>
                <w:lang w:val="en-NZ"/>
              </w:rPr>
              <w:t xml:space="preserve">Audit &amp; Risk </w:t>
            </w:r>
            <w:r w:rsidR="00553665" w:rsidRPr="00A33033">
              <w:rPr>
                <w:rFonts w:asciiTheme="majorHAnsi" w:hAnsiTheme="majorHAnsi"/>
                <w:sz w:val="20"/>
                <w:lang w:val="en-NZ"/>
              </w:rPr>
              <w:t>C</w:t>
            </w:r>
            <w:r w:rsidR="00F413E5" w:rsidRPr="00A33033">
              <w:rPr>
                <w:rFonts w:asciiTheme="majorHAnsi" w:hAnsiTheme="majorHAnsi"/>
                <w:sz w:val="20"/>
                <w:lang w:val="en-NZ"/>
              </w:rPr>
              <w:t>ommittee</w:t>
            </w:r>
          </w:p>
          <w:p w14:paraId="68473D68" w14:textId="77777777" w:rsidR="00F413E5" w:rsidRPr="00A33033" w:rsidRDefault="00F413E5" w:rsidP="005612EB">
            <w:pPr>
              <w:numPr>
                <w:ilvl w:val="0"/>
                <w:numId w:val="9"/>
              </w:numPr>
              <w:spacing w:before="100" w:after="100" w:line="280" w:lineRule="atLeast"/>
              <w:ind w:left="357" w:hanging="357"/>
              <w:rPr>
                <w:rFonts w:asciiTheme="majorHAnsi" w:hAnsiTheme="majorHAnsi"/>
                <w:sz w:val="20"/>
                <w:lang w:val="en-NZ"/>
              </w:rPr>
            </w:pPr>
            <w:r w:rsidRPr="00A33033">
              <w:rPr>
                <w:rFonts w:asciiTheme="majorHAnsi" w:hAnsiTheme="majorHAnsi"/>
                <w:sz w:val="20"/>
                <w:lang w:val="en-NZ"/>
              </w:rPr>
              <w:t xml:space="preserve">the National Fraud Hotline </w:t>
            </w:r>
          </w:p>
          <w:p w14:paraId="68473D69" w14:textId="77777777" w:rsidR="00F413E5" w:rsidRPr="00A33033" w:rsidRDefault="00F413E5" w:rsidP="00F413E5">
            <w:pPr>
              <w:rPr>
                <w:rFonts w:asciiTheme="majorHAnsi" w:hAnsiTheme="majorHAnsi"/>
                <w:lang w:val="en-NZ"/>
              </w:rPr>
            </w:pPr>
            <w:r w:rsidRPr="00A33033">
              <w:rPr>
                <w:rFonts w:asciiTheme="majorHAnsi" w:hAnsiTheme="majorHAnsi"/>
                <w:lang w:val="en-NZ"/>
              </w:rPr>
              <w:t>The contact details for re</w:t>
            </w:r>
            <w:r w:rsidR="002466B9">
              <w:rPr>
                <w:rFonts w:asciiTheme="majorHAnsi" w:hAnsiTheme="majorHAnsi"/>
                <w:lang w:val="en-NZ"/>
              </w:rPr>
              <w:t>porting suspected fraud to the c</w:t>
            </w:r>
            <w:r w:rsidRPr="00A33033">
              <w:rPr>
                <w:rFonts w:asciiTheme="majorHAnsi" w:hAnsiTheme="majorHAnsi"/>
                <w:lang w:val="en-NZ"/>
              </w:rPr>
              <w:t xml:space="preserve">hair of the </w:t>
            </w:r>
            <w:r w:rsidR="00BF3C85" w:rsidRPr="00A33033">
              <w:rPr>
                <w:rFonts w:asciiTheme="majorHAnsi" w:hAnsiTheme="majorHAnsi"/>
                <w:lang w:val="en-NZ"/>
              </w:rPr>
              <w:t xml:space="preserve">Finance, </w:t>
            </w:r>
            <w:r w:rsidRPr="00A33033">
              <w:rPr>
                <w:rFonts w:asciiTheme="majorHAnsi" w:hAnsiTheme="majorHAnsi"/>
                <w:lang w:val="en-NZ"/>
              </w:rPr>
              <w:t xml:space="preserve">Audit </w:t>
            </w:r>
            <w:r w:rsidR="00BF3C85" w:rsidRPr="00A33033">
              <w:rPr>
                <w:rFonts w:asciiTheme="majorHAnsi" w:hAnsiTheme="majorHAnsi"/>
                <w:lang w:val="en-NZ"/>
              </w:rPr>
              <w:t xml:space="preserve">&amp; Risk </w:t>
            </w:r>
            <w:r w:rsidRPr="00A33033">
              <w:rPr>
                <w:rFonts w:asciiTheme="majorHAnsi" w:hAnsiTheme="majorHAnsi"/>
                <w:lang w:val="en-NZ"/>
              </w:rPr>
              <w:t>Committee are:</w:t>
            </w:r>
          </w:p>
          <w:p w14:paraId="68473D6A" w14:textId="6F0B7D39" w:rsidR="00F413E5" w:rsidRPr="00A33033" w:rsidRDefault="00F413E5" w:rsidP="00F413E5">
            <w:pPr>
              <w:tabs>
                <w:tab w:val="left" w:pos="1134"/>
              </w:tabs>
              <w:spacing w:after="60"/>
              <w:rPr>
                <w:rFonts w:asciiTheme="majorHAnsi" w:hAnsiTheme="majorHAnsi"/>
                <w:lang w:val="en-NZ"/>
              </w:rPr>
            </w:pPr>
            <w:r w:rsidRPr="00A33033">
              <w:rPr>
                <w:rFonts w:asciiTheme="majorHAnsi" w:hAnsiTheme="majorHAnsi"/>
                <w:lang w:val="en-NZ"/>
              </w:rPr>
              <w:lastRenderedPageBreak/>
              <w:t>E</w:t>
            </w:r>
            <w:r w:rsidR="002466B9">
              <w:rPr>
                <w:rFonts w:asciiTheme="majorHAnsi" w:hAnsiTheme="majorHAnsi"/>
                <w:lang w:val="en-NZ"/>
              </w:rPr>
              <w:t>-</w:t>
            </w:r>
            <w:r w:rsidRPr="00A33033">
              <w:rPr>
                <w:rFonts w:asciiTheme="majorHAnsi" w:hAnsiTheme="majorHAnsi"/>
                <w:lang w:val="en-NZ"/>
              </w:rPr>
              <w:t xml:space="preserve">mail:    </w:t>
            </w:r>
            <w:hyperlink r:id="rId12" w:history="1">
              <w:r w:rsidR="00DD5E3E" w:rsidRPr="00E362F8">
                <w:rPr>
                  <w:rStyle w:val="Hyperlink"/>
                  <w:rFonts w:asciiTheme="majorHAnsi" w:hAnsiTheme="majorHAnsi"/>
                  <w:lang w:val="en-NZ"/>
                </w:rPr>
                <w:t>R</w:t>
              </w:r>
              <w:r w:rsidR="00DD5E3E" w:rsidRPr="00E362F8">
                <w:rPr>
                  <w:rStyle w:val="Hyperlink"/>
                </w:rPr>
                <w:t>oger</w:t>
              </w:r>
              <w:r w:rsidR="00DD5E3E" w:rsidRPr="00E362F8">
                <w:rPr>
                  <w:rStyle w:val="Hyperlink"/>
                  <w:rFonts w:asciiTheme="majorHAnsi" w:hAnsiTheme="majorHAnsi"/>
                  <w:lang w:val="en-NZ"/>
                </w:rPr>
                <w:t>.</w:t>
              </w:r>
              <w:r w:rsidR="00DD5E3E" w:rsidRPr="00E362F8">
                <w:rPr>
                  <w:rStyle w:val="Hyperlink"/>
                </w:rPr>
                <w:t>Jarrold@fbu.com</w:t>
              </w:r>
            </w:hyperlink>
          </w:p>
          <w:p w14:paraId="68473D6B" w14:textId="2804C27E" w:rsidR="00F413E5" w:rsidRPr="00A33033" w:rsidRDefault="00F413E5" w:rsidP="00F413E5">
            <w:pPr>
              <w:tabs>
                <w:tab w:val="left" w:pos="1276"/>
              </w:tabs>
              <w:spacing w:after="60"/>
              <w:rPr>
                <w:rFonts w:asciiTheme="majorHAnsi" w:hAnsiTheme="majorHAnsi"/>
                <w:lang w:val="en-NZ"/>
              </w:rPr>
            </w:pPr>
            <w:r w:rsidRPr="00A33033">
              <w:rPr>
                <w:rFonts w:asciiTheme="majorHAnsi" w:hAnsiTheme="majorHAnsi"/>
                <w:lang w:val="en-NZ"/>
              </w:rPr>
              <w:t xml:space="preserve">Phone:  </w:t>
            </w:r>
            <w:r w:rsidR="00DD5E3E">
              <w:rPr>
                <w:rFonts w:asciiTheme="majorHAnsi" w:hAnsiTheme="majorHAnsi"/>
                <w:lang w:val="en-NZ"/>
              </w:rPr>
              <w:t>021 509 750</w:t>
            </w:r>
          </w:p>
        </w:tc>
      </w:tr>
      <w:tr w:rsidR="00F413E5" w:rsidRPr="00A33033" w14:paraId="68473D74" w14:textId="77777777" w:rsidTr="00B13654">
        <w:tc>
          <w:tcPr>
            <w:tcW w:w="2366" w:type="dxa"/>
            <w:tcMar>
              <w:top w:w="30" w:type="dxa"/>
              <w:left w:w="30" w:type="dxa"/>
              <w:bottom w:w="30" w:type="dxa"/>
              <w:right w:w="30" w:type="dxa"/>
            </w:tcMar>
          </w:tcPr>
          <w:p w14:paraId="68473D6D" w14:textId="77777777" w:rsidR="00F413E5" w:rsidRPr="00A33033" w:rsidRDefault="00F413E5" w:rsidP="00F413E5">
            <w:pPr>
              <w:pStyle w:val="runinheading"/>
              <w:spacing w:before="60" w:after="60"/>
              <w:rPr>
                <w:rFonts w:asciiTheme="majorHAnsi" w:hAnsiTheme="majorHAnsi"/>
                <w:lang w:val="en-NZ"/>
              </w:rPr>
            </w:pPr>
          </w:p>
        </w:tc>
        <w:tc>
          <w:tcPr>
            <w:tcW w:w="584" w:type="dxa"/>
            <w:tcMar>
              <w:top w:w="30" w:type="dxa"/>
              <w:left w:w="30" w:type="dxa"/>
              <w:bottom w:w="30" w:type="dxa"/>
              <w:right w:w="30" w:type="dxa"/>
            </w:tcMar>
          </w:tcPr>
          <w:p w14:paraId="68473D6E" w14:textId="77777777" w:rsidR="00F413E5" w:rsidRPr="00A33033" w:rsidRDefault="00F413E5" w:rsidP="00F413E5">
            <w:pPr>
              <w:pStyle w:val="bodytext"/>
              <w:spacing w:before="60" w:after="60"/>
              <w:rPr>
                <w:rFonts w:asciiTheme="majorHAnsi" w:hAnsiTheme="majorHAnsi"/>
                <w:lang w:val="en-NZ"/>
              </w:rPr>
            </w:pPr>
            <w:r w:rsidRPr="00A33033">
              <w:rPr>
                <w:rFonts w:asciiTheme="majorHAnsi" w:hAnsiTheme="majorHAnsi"/>
                <w:lang w:val="en-NZ"/>
              </w:rPr>
              <w:t> </w:t>
            </w:r>
          </w:p>
        </w:tc>
        <w:tc>
          <w:tcPr>
            <w:tcW w:w="6410" w:type="dxa"/>
            <w:tcMar>
              <w:top w:w="30" w:type="dxa"/>
              <w:left w:w="30" w:type="dxa"/>
              <w:bottom w:w="30" w:type="dxa"/>
              <w:right w:w="30" w:type="dxa"/>
            </w:tcMar>
          </w:tcPr>
          <w:p w14:paraId="68473D6F" w14:textId="77777777" w:rsidR="00F413E5" w:rsidRPr="00A33033" w:rsidRDefault="00F413E5" w:rsidP="00F413E5">
            <w:pPr>
              <w:pStyle w:val="bodytext"/>
              <w:spacing w:before="60" w:after="60"/>
              <w:rPr>
                <w:rFonts w:asciiTheme="majorHAnsi" w:hAnsiTheme="majorHAnsi"/>
                <w:lang w:val="en-NZ"/>
              </w:rPr>
            </w:pPr>
            <w:r w:rsidRPr="00A33033">
              <w:rPr>
                <w:rFonts w:asciiTheme="majorHAnsi" w:hAnsiTheme="majorHAnsi"/>
                <w:lang w:val="en-NZ"/>
              </w:rPr>
              <w:t xml:space="preserve">Anonymous reports or calls </w:t>
            </w:r>
            <w:r w:rsidR="006029A6" w:rsidRPr="00A33033">
              <w:rPr>
                <w:rFonts w:asciiTheme="majorHAnsi" w:hAnsiTheme="majorHAnsi"/>
                <w:lang w:val="en-NZ"/>
              </w:rPr>
              <w:t xml:space="preserve">to the National Fraud Hotline </w:t>
            </w:r>
            <w:r w:rsidRPr="00A33033">
              <w:rPr>
                <w:rFonts w:asciiTheme="majorHAnsi" w:hAnsiTheme="majorHAnsi"/>
                <w:lang w:val="en-NZ"/>
              </w:rPr>
              <w:t>will be treated seriously and should contain sufficient information to allow further investigation.</w:t>
            </w:r>
          </w:p>
          <w:p w14:paraId="68473D70" w14:textId="77777777" w:rsidR="00F413E5" w:rsidRPr="00A33033" w:rsidRDefault="00F413E5" w:rsidP="00F413E5">
            <w:pPr>
              <w:rPr>
                <w:rFonts w:asciiTheme="majorHAnsi" w:hAnsiTheme="majorHAnsi"/>
                <w:lang w:val="en-NZ"/>
              </w:rPr>
            </w:pPr>
            <w:r w:rsidRPr="00A33033">
              <w:rPr>
                <w:rFonts w:asciiTheme="majorHAnsi" w:hAnsiTheme="majorHAnsi"/>
                <w:lang w:val="en-NZ"/>
              </w:rPr>
              <w:t>The contact details are:</w:t>
            </w:r>
          </w:p>
          <w:p w14:paraId="68473D71" w14:textId="77777777" w:rsidR="00F413E5" w:rsidRPr="00A33033" w:rsidRDefault="00F413E5" w:rsidP="00F413E5">
            <w:pPr>
              <w:spacing w:after="60"/>
              <w:rPr>
                <w:rStyle w:val="notebold"/>
                <w:rFonts w:asciiTheme="majorHAnsi" w:hAnsiTheme="majorHAnsi"/>
                <w:b w:val="0"/>
                <w:color w:val="0000FF"/>
                <w:u w:val="single"/>
                <w:lang w:val="en-NZ"/>
              </w:rPr>
            </w:pPr>
            <w:r w:rsidRPr="00A33033">
              <w:rPr>
                <w:rStyle w:val="notebold"/>
                <w:rFonts w:asciiTheme="majorHAnsi" w:hAnsiTheme="majorHAnsi"/>
                <w:b w:val="0"/>
                <w:lang w:val="en-NZ"/>
              </w:rPr>
              <w:t>E</w:t>
            </w:r>
            <w:r w:rsidR="002466B9">
              <w:rPr>
                <w:rStyle w:val="notebold"/>
                <w:rFonts w:asciiTheme="majorHAnsi" w:hAnsiTheme="majorHAnsi"/>
                <w:b w:val="0"/>
                <w:lang w:val="en-NZ"/>
              </w:rPr>
              <w:t>-</w:t>
            </w:r>
            <w:r w:rsidRPr="00A33033">
              <w:rPr>
                <w:rStyle w:val="notebold"/>
                <w:rFonts w:asciiTheme="majorHAnsi" w:hAnsiTheme="majorHAnsi"/>
                <w:b w:val="0"/>
                <w:lang w:val="en-NZ"/>
              </w:rPr>
              <w:t>mail:</w:t>
            </w:r>
            <w:r w:rsidRPr="00A33033">
              <w:rPr>
                <w:rStyle w:val="notebold"/>
                <w:rFonts w:asciiTheme="majorHAnsi" w:hAnsiTheme="majorHAnsi"/>
                <w:lang w:val="en-NZ"/>
              </w:rPr>
              <w:t xml:space="preserve"> </w:t>
            </w:r>
            <w:hyperlink r:id="rId13" w:tgtFrame="Word" w:history="1">
              <w:r w:rsidRPr="00A33033">
                <w:rPr>
                  <w:rStyle w:val="notebold"/>
                  <w:rFonts w:asciiTheme="majorHAnsi" w:hAnsiTheme="majorHAnsi"/>
                  <w:b w:val="0"/>
                  <w:color w:val="0000FF"/>
                  <w:u w:val="single"/>
                  <w:lang w:val="en-NZ"/>
                </w:rPr>
                <w:t>fraudhotline@moh.govt.nz</w:t>
              </w:r>
            </w:hyperlink>
            <w:r w:rsidRPr="00A33033">
              <w:rPr>
                <w:rStyle w:val="notebold"/>
                <w:rFonts w:asciiTheme="majorHAnsi" w:hAnsiTheme="majorHAnsi"/>
                <w:b w:val="0"/>
                <w:color w:val="0000FF"/>
                <w:u w:val="single"/>
                <w:lang w:val="en-NZ"/>
              </w:rPr>
              <w:t xml:space="preserve">   </w:t>
            </w:r>
          </w:p>
          <w:p w14:paraId="68473D72" w14:textId="77777777" w:rsidR="00F413E5" w:rsidRPr="00A33033" w:rsidRDefault="00F413E5" w:rsidP="00F413E5">
            <w:pPr>
              <w:spacing w:after="60"/>
              <w:rPr>
                <w:rStyle w:val="notebold"/>
                <w:rFonts w:asciiTheme="majorHAnsi" w:hAnsiTheme="majorHAnsi"/>
                <w:b w:val="0"/>
                <w:lang w:val="en-NZ"/>
              </w:rPr>
            </w:pPr>
            <w:r w:rsidRPr="00A33033">
              <w:rPr>
                <w:rFonts w:asciiTheme="majorHAnsi" w:hAnsiTheme="majorHAnsi"/>
                <w:lang w:val="en-NZ"/>
              </w:rPr>
              <w:t xml:space="preserve">Phone: </w:t>
            </w:r>
            <w:r w:rsidRPr="00A33033">
              <w:rPr>
                <w:rStyle w:val="notebold"/>
                <w:rFonts w:asciiTheme="majorHAnsi" w:hAnsiTheme="majorHAnsi"/>
                <w:b w:val="0"/>
                <w:lang w:val="en-NZ"/>
              </w:rPr>
              <w:t xml:space="preserve">0800 424 888 </w:t>
            </w:r>
          </w:p>
          <w:p w14:paraId="68473D73" w14:textId="77777777" w:rsidR="00F413E5" w:rsidRPr="00A33033" w:rsidRDefault="00F413E5" w:rsidP="00F413E5">
            <w:pPr>
              <w:spacing w:after="60"/>
              <w:rPr>
                <w:rFonts w:asciiTheme="majorHAnsi" w:hAnsiTheme="majorHAnsi"/>
                <w:b/>
                <w:bCs/>
                <w:lang w:val="en-NZ"/>
              </w:rPr>
            </w:pPr>
            <w:r w:rsidRPr="00A33033">
              <w:rPr>
                <w:rStyle w:val="notebold"/>
                <w:rFonts w:asciiTheme="majorHAnsi" w:hAnsiTheme="majorHAnsi"/>
                <w:b w:val="0"/>
                <w:lang w:val="en-NZ"/>
              </w:rPr>
              <w:t xml:space="preserve">These reach the </w:t>
            </w:r>
            <w:r w:rsidRPr="00A33033">
              <w:rPr>
                <w:rFonts w:asciiTheme="majorHAnsi" w:hAnsiTheme="majorHAnsi"/>
                <w:lang w:val="en-NZ"/>
              </w:rPr>
              <w:t>Audit &amp; Compliance section of the Ministry of Health.</w:t>
            </w:r>
          </w:p>
        </w:tc>
      </w:tr>
      <w:tr w:rsidR="00ED6315" w:rsidRPr="00A33033" w14:paraId="68473D7E" w14:textId="77777777" w:rsidTr="00B13654">
        <w:tc>
          <w:tcPr>
            <w:tcW w:w="2366" w:type="dxa"/>
            <w:tcMar>
              <w:top w:w="30" w:type="dxa"/>
              <w:left w:w="30" w:type="dxa"/>
              <w:bottom w:w="30" w:type="dxa"/>
              <w:right w:w="30" w:type="dxa"/>
            </w:tcMar>
          </w:tcPr>
          <w:p w14:paraId="68473D75" w14:textId="77777777" w:rsidR="00ED6315" w:rsidRPr="00A33033" w:rsidRDefault="00ED6315" w:rsidP="00F413E5">
            <w:pPr>
              <w:pStyle w:val="runinheading"/>
              <w:spacing w:before="60" w:after="60"/>
              <w:rPr>
                <w:rFonts w:asciiTheme="majorHAnsi" w:hAnsiTheme="majorHAnsi"/>
                <w:lang w:val="en-NZ"/>
              </w:rPr>
            </w:pPr>
          </w:p>
        </w:tc>
        <w:tc>
          <w:tcPr>
            <w:tcW w:w="584" w:type="dxa"/>
            <w:tcMar>
              <w:top w:w="30" w:type="dxa"/>
              <w:left w:w="30" w:type="dxa"/>
              <w:bottom w:w="30" w:type="dxa"/>
              <w:right w:w="30" w:type="dxa"/>
            </w:tcMar>
          </w:tcPr>
          <w:p w14:paraId="68473D76" w14:textId="77777777" w:rsidR="00ED6315" w:rsidRPr="00A33033" w:rsidRDefault="00ED6315" w:rsidP="00F413E5">
            <w:pPr>
              <w:pStyle w:val="bodytext"/>
              <w:spacing w:before="60" w:after="60"/>
              <w:rPr>
                <w:rFonts w:asciiTheme="majorHAnsi" w:hAnsiTheme="majorHAnsi"/>
                <w:lang w:val="en-NZ"/>
              </w:rPr>
            </w:pPr>
          </w:p>
        </w:tc>
        <w:tc>
          <w:tcPr>
            <w:tcW w:w="6410" w:type="dxa"/>
            <w:tcMar>
              <w:top w:w="30" w:type="dxa"/>
              <w:left w:w="30" w:type="dxa"/>
              <w:bottom w:w="30" w:type="dxa"/>
              <w:right w:w="30" w:type="dxa"/>
            </w:tcMar>
          </w:tcPr>
          <w:p w14:paraId="68473D77" w14:textId="77777777" w:rsidR="00ED6315" w:rsidRPr="00A33033" w:rsidRDefault="0066164E" w:rsidP="00ED6315">
            <w:pPr>
              <w:pStyle w:val="bodytext"/>
              <w:spacing w:before="60" w:after="60"/>
              <w:rPr>
                <w:rFonts w:asciiTheme="majorHAnsi" w:hAnsiTheme="majorHAnsi"/>
                <w:lang w:val="en-NZ"/>
              </w:rPr>
            </w:pPr>
            <w:r w:rsidRPr="00A33033">
              <w:rPr>
                <w:rFonts w:asciiTheme="majorHAnsi" w:hAnsiTheme="majorHAnsi"/>
                <w:lang w:val="en-NZ"/>
              </w:rPr>
              <w:t>Allegations can be verbal, however</w:t>
            </w:r>
            <w:r w:rsidR="00ED6315" w:rsidRPr="00A33033">
              <w:rPr>
                <w:rFonts w:asciiTheme="majorHAnsi" w:hAnsiTheme="majorHAnsi"/>
                <w:lang w:val="en-NZ"/>
              </w:rPr>
              <w:t xml:space="preserve"> ideally should be in writing and include:</w:t>
            </w:r>
          </w:p>
          <w:p w14:paraId="68473D78" w14:textId="77777777" w:rsidR="00ED6315" w:rsidRPr="00A33033" w:rsidRDefault="00ED6315" w:rsidP="005612EB">
            <w:pPr>
              <w:pStyle w:val="lilistbullet"/>
              <w:numPr>
                <w:ilvl w:val="0"/>
                <w:numId w:val="14"/>
              </w:numPr>
              <w:spacing w:before="80" w:after="80" w:line="280" w:lineRule="atLeast"/>
              <w:ind w:left="357" w:hanging="357"/>
              <w:rPr>
                <w:rFonts w:asciiTheme="majorHAnsi" w:hAnsiTheme="majorHAnsi"/>
                <w:lang w:val="en-NZ"/>
              </w:rPr>
            </w:pPr>
            <w:r w:rsidRPr="00A33033">
              <w:rPr>
                <w:rFonts w:asciiTheme="majorHAnsi" w:hAnsiTheme="majorHAnsi"/>
                <w:lang w:val="en-NZ"/>
              </w:rPr>
              <w:t>A summary of the matter of concern.</w:t>
            </w:r>
          </w:p>
          <w:p w14:paraId="68473D79" w14:textId="77777777" w:rsidR="00ED6315" w:rsidRPr="00A33033" w:rsidRDefault="00ED6315" w:rsidP="005612EB">
            <w:pPr>
              <w:pStyle w:val="lilistbullet"/>
              <w:numPr>
                <w:ilvl w:val="0"/>
                <w:numId w:val="14"/>
              </w:numPr>
              <w:spacing w:before="80" w:after="80" w:line="280" w:lineRule="atLeast"/>
              <w:ind w:left="357" w:hanging="357"/>
              <w:rPr>
                <w:rFonts w:asciiTheme="majorHAnsi" w:hAnsiTheme="majorHAnsi"/>
                <w:lang w:val="en-NZ"/>
              </w:rPr>
            </w:pPr>
            <w:r w:rsidRPr="00A33033">
              <w:rPr>
                <w:rFonts w:asciiTheme="majorHAnsi" w:hAnsiTheme="majorHAnsi"/>
                <w:lang w:val="en-NZ"/>
              </w:rPr>
              <w:t>The source of the information and explanation of how the individual became aware of the matter.</w:t>
            </w:r>
          </w:p>
          <w:p w14:paraId="68473D7A" w14:textId="77777777" w:rsidR="00ED6315" w:rsidRPr="00A33033" w:rsidRDefault="00ED6315" w:rsidP="005612EB">
            <w:pPr>
              <w:pStyle w:val="lilistbullet"/>
              <w:numPr>
                <w:ilvl w:val="0"/>
                <w:numId w:val="14"/>
              </w:numPr>
              <w:spacing w:before="80" w:after="80" w:line="280" w:lineRule="atLeast"/>
              <w:ind w:left="357" w:hanging="357"/>
              <w:rPr>
                <w:rFonts w:asciiTheme="majorHAnsi" w:hAnsiTheme="majorHAnsi"/>
                <w:lang w:val="en-NZ"/>
              </w:rPr>
            </w:pPr>
            <w:r w:rsidRPr="00A33033">
              <w:rPr>
                <w:rFonts w:asciiTheme="majorHAnsi" w:hAnsiTheme="majorHAnsi"/>
                <w:lang w:val="en-NZ"/>
              </w:rPr>
              <w:t>Names and positions of any employees or third parties involved.</w:t>
            </w:r>
          </w:p>
          <w:p w14:paraId="68473D7B" w14:textId="77777777" w:rsidR="00ED6315" w:rsidRPr="00A33033" w:rsidRDefault="00ED6315" w:rsidP="005612EB">
            <w:pPr>
              <w:pStyle w:val="lilistbullet"/>
              <w:numPr>
                <w:ilvl w:val="0"/>
                <w:numId w:val="14"/>
              </w:numPr>
              <w:spacing w:before="80" w:after="80" w:line="280" w:lineRule="atLeast"/>
              <w:ind w:left="357" w:hanging="357"/>
              <w:rPr>
                <w:rFonts w:asciiTheme="majorHAnsi" w:hAnsiTheme="majorHAnsi"/>
                <w:lang w:val="en-NZ"/>
              </w:rPr>
            </w:pPr>
            <w:r w:rsidRPr="00A33033">
              <w:rPr>
                <w:rFonts w:asciiTheme="majorHAnsi" w:hAnsiTheme="majorHAnsi"/>
                <w:lang w:val="en-NZ"/>
              </w:rPr>
              <w:t>Any details of significant times, dates and locations relating to the matter.</w:t>
            </w:r>
          </w:p>
          <w:p w14:paraId="68473D7C" w14:textId="77777777" w:rsidR="00ED6315" w:rsidRPr="00A33033" w:rsidRDefault="00ED6315" w:rsidP="005612EB">
            <w:pPr>
              <w:pStyle w:val="lilistbullet"/>
              <w:numPr>
                <w:ilvl w:val="0"/>
                <w:numId w:val="14"/>
              </w:numPr>
              <w:spacing w:before="80" w:after="80" w:line="280" w:lineRule="atLeast"/>
              <w:ind w:left="357" w:hanging="357"/>
              <w:rPr>
                <w:rFonts w:asciiTheme="majorHAnsi" w:hAnsiTheme="majorHAnsi"/>
                <w:lang w:val="en-NZ"/>
              </w:rPr>
            </w:pPr>
            <w:r w:rsidRPr="00A33033">
              <w:rPr>
                <w:rFonts w:asciiTheme="majorHAnsi" w:hAnsiTheme="majorHAnsi"/>
                <w:lang w:val="en-NZ"/>
              </w:rPr>
              <w:t>Detail of any information and evidence to support the allegation (documents, records, etc).</w:t>
            </w:r>
          </w:p>
          <w:p w14:paraId="68473D7D" w14:textId="77777777" w:rsidR="00ED6315" w:rsidRPr="00A33033" w:rsidRDefault="00ED6315" w:rsidP="005612EB">
            <w:pPr>
              <w:pStyle w:val="bodytext"/>
              <w:numPr>
                <w:ilvl w:val="0"/>
                <w:numId w:val="37"/>
              </w:numPr>
              <w:spacing w:before="60" w:after="60"/>
              <w:rPr>
                <w:rFonts w:asciiTheme="majorHAnsi" w:hAnsiTheme="majorHAnsi"/>
                <w:lang w:val="en-NZ"/>
              </w:rPr>
            </w:pPr>
            <w:r w:rsidRPr="00A33033">
              <w:rPr>
                <w:rFonts w:asciiTheme="majorHAnsi" w:hAnsiTheme="majorHAnsi" w:cstheme="minorHAnsi"/>
                <w:sz w:val="20"/>
                <w:lang w:val="en-NZ"/>
              </w:rPr>
              <w:t xml:space="preserve">Details of </w:t>
            </w:r>
            <w:r w:rsidRPr="00A33033">
              <w:rPr>
                <w:rFonts w:asciiTheme="majorHAnsi" w:hAnsiTheme="majorHAnsi" w:cstheme="minorHAnsi"/>
                <w:sz w:val="20"/>
                <w:szCs w:val="20"/>
                <w:lang w:val="en-NZ"/>
              </w:rPr>
              <w:t>any other persons who may be able to assist in any investigation.</w:t>
            </w:r>
          </w:p>
        </w:tc>
      </w:tr>
      <w:tr w:rsidR="00ED6315" w:rsidRPr="00A33033" w14:paraId="68473D82" w14:textId="77777777" w:rsidTr="00B13654">
        <w:tc>
          <w:tcPr>
            <w:tcW w:w="2366" w:type="dxa"/>
            <w:tcMar>
              <w:top w:w="30" w:type="dxa"/>
              <w:left w:w="30" w:type="dxa"/>
              <w:bottom w:w="30" w:type="dxa"/>
              <w:right w:w="30" w:type="dxa"/>
            </w:tcMar>
          </w:tcPr>
          <w:p w14:paraId="68473D7F" w14:textId="77777777" w:rsidR="00ED6315" w:rsidRPr="00A33033" w:rsidRDefault="00ED6315" w:rsidP="00F413E5">
            <w:pPr>
              <w:pStyle w:val="runinheading"/>
              <w:spacing w:before="60" w:after="60"/>
              <w:rPr>
                <w:rFonts w:asciiTheme="majorHAnsi" w:hAnsiTheme="majorHAnsi"/>
                <w:lang w:val="en-NZ"/>
              </w:rPr>
            </w:pPr>
          </w:p>
        </w:tc>
        <w:tc>
          <w:tcPr>
            <w:tcW w:w="584" w:type="dxa"/>
            <w:tcMar>
              <w:top w:w="30" w:type="dxa"/>
              <w:left w:w="30" w:type="dxa"/>
              <w:bottom w:w="30" w:type="dxa"/>
              <w:right w:w="30" w:type="dxa"/>
            </w:tcMar>
          </w:tcPr>
          <w:p w14:paraId="68473D80" w14:textId="77777777" w:rsidR="00ED6315" w:rsidRPr="00A33033" w:rsidRDefault="00ED6315" w:rsidP="00F413E5">
            <w:pPr>
              <w:pStyle w:val="bodytext"/>
              <w:spacing w:before="60" w:after="60"/>
              <w:rPr>
                <w:rFonts w:asciiTheme="majorHAnsi" w:hAnsiTheme="majorHAnsi"/>
                <w:lang w:val="en-NZ"/>
              </w:rPr>
            </w:pPr>
          </w:p>
        </w:tc>
        <w:tc>
          <w:tcPr>
            <w:tcW w:w="6410" w:type="dxa"/>
            <w:tcMar>
              <w:top w:w="30" w:type="dxa"/>
              <w:left w:w="30" w:type="dxa"/>
              <w:bottom w:w="30" w:type="dxa"/>
              <w:right w:w="30" w:type="dxa"/>
            </w:tcMar>
          </w:tcPr>
          <w:p w14:paraId="68473D81" w14:textId="77777777" w:rsidR="00ED6315" w:rsidRPr="00A33033" w:rsidRDefault="007365CD" w:rsidP="00F413E5">
            <w:pPr>
              <w:pStyle w:val="bodytext"/>
              <w:spacing w:before="60" w:after="60"/>
              <w:rPr>
                <w:rFonts w:asciiTheme="majorHAnsi" w:hAnsiTheme="majorHAnsi"/>
                <w:lang w:val="en-NZ"/>
              </w:rPr>
            </w:pPr>
            <w:r w:rsidRPr="00A33033">
              <w:rPr>
                <w:rFonts w:asciiTheme="majorHAnsi" w:hAnsiTheme="majorHAnsi"/>
                <w:lang w:val="en-NZ"/>
              </w:rPr>
              <w:t xml:space="preserve">The DHB’s </w:t>
            </w:r>
            <w:hyperlink r:id="rId14" w:history="1">
              <w:r w:rsidRPr="002466B9">
                <w:rPr>
                  <w:rStyle w:val="Hyperlink"/>
                  <w:rFonts w:asciiTheme="majorHAnsi" w:hAnsiTheme="majorHAnsi"/>
                  <w:lang w:val="en-NZ"/>
                </w:rPr>
                <w:t xml:space="preserve">Protected Disclosures </w:t>
              </w:r>
              <w:r w:rsidR="0066164E" w:rsidRPr="002466B9">
                <w:rPr>
                  <w:rStyle w:val="Hyperlink"/>
                  <w:rFonts w:asciiTheme="majorHAnsi" w:hAnsiTheme="majorHAnsi"/>
                  <w:lang w:val="en-NZ"/>
                </w:rPr>
                <w:t xml:space="preserve">Whistle-blowing </w:t>
              </w:r>
              <w:r w:rsidRPr="002466B9">
                <w:rPr>
                  <w:rStyle w:val="Hyperlink"/>
                  <w:rFonts w:asciiTheme="majorHAnsi" w:hAnsiTheme="majorHAnsi"/>
                  <w:lang w:val="en-NZ"/>
                </w:rPr>
                <w:t>Policy</w:t>
              </w:r>
              <w:r w:rsidR="002466B9" w:rsidRPr="002466B9">
                <w:rPr>
                  <w:rStyle w:val="Hyperlink"/>
                  <w:rFonts w:asciiTheme="majorHAnsi" w:hAnsiTheme="majorHAnsi"/>
                  <w:lang w:val="en-NZ"/>
                </w:rPr>
                <w:t xml:space="preserve"> (District)</w:t>
              </w:r>
            </w:hyperlink>
            <w:r w:rsidR="002466B9">
              <w:rPr>
                <w:rFonts w:asciiTheme="majorHAnsi" w:hAnsiTheme="majorHAnsi"/>
                <w:lang w:val="en-NZ"/>
              </w:rPr>
              <w:t xml:space="preserve"> (19708)</w:t>
            </w:r>
            <w:r w:rsidRPr="00A33033">
              <w:rPr>
                <w:rFonts w:asciiTheme="majorHAnsi" w:hAnsiTheme="majorHAnsi"/>
                <w:lang w:val="en-NZ"/>
              </w:rPr>
              <w:t xml:space="preserve"> and the </w:t>
            </w:r>
            <w:hyperlink r:id="rId15" w:history="1">
              <w:r w:rsidRPr="002466B9">
                <w:rPr>
                  <w:rStyle w:val="Hyperlink"/>
                  <w:rFonts w:asciiTheme="majorHAnsi" w:hAnsiTheme="majorHAnsi"/>
                  <w:lang w:val="en-NZ"/>
                </w:rPr>
                <w:t>Protected Disclosure Act 2000</w:t>
              </w:r>
            </w:hyperlink>
            <w:r w:rsidRPr="00A33033">
              <w:rPr>
                <w:rFonts w:asciiTheme="majorHAnsi" w:hAnsiTheme="majorHAnsi"/>
                <w:lang w:val="en-NZ"/>
              </w:rPr>
              <w:t xml:space="preserve"> cover staff reporting suspected fraud</w:t>
            </w:r>
            <w:r w:rsidR="006029A6" w:rsidRPr="00A33033">
              <w:rPr>
                <w:rFonts w:asciiTheme="majorHAnsi" w:hAnsiTheme="majorHAnsi"/>
                <w:lang w:val="en-NZ"/>
              </w:rPr>
              <w:t>.</w:t>
            </w:r>
          </w:p>
        </w:tc>
      </w:tr>
      <w:tr w:rsidR="00ED6315" w:rsidRPr="00A33033" w14:paraId="68473D86" w14:textId="77777777" w:rsidTr="00B13654">
        <w:tc>
          <w:tcPr>
            <w:tcW w:w="2366" w:type="dxa"/>
            <w:tcMar>
              <w:top w:w="30" w:type="dxa"/>
              <w:left w:w="30" w:type="dxa"/>
              <w:bottom w:w="30" w:type="dxa"/>
              <w:right w:w="30" w:type="dxa"/>
            </w:tcMar>
          </w:tcPr>
          <w:p w14:paraId="68473D83" w14:textId="77777777" w:rsidR="00ED6315" w:rsidRPr="00A33033" w:rsidRDefault="00ED6315" w:rsidP="00F413E5">
            <w:pPr>
              <w:pStyle w:val="runinheading"/>
              <w:spacing w:before="60" w:after="60"/>
              <w:rPr>
                <w:rFonts w:asciiTheme="majorHAnsi" w:hAnsiTheme="majorHAnsi"/>
                <w:lang w:val="en-NZ"/>
              </w:rPr>
            </w:pPr>
          </w:p>
        </w:tc>
        <w:tc>
          <w:tcPr>
            <w:tcW w:w="584" w:type="dxa"/>
            <w:tcMar>
              <w:top w:w="30" w:type="dxa"/>
              <w:left w:w="30" w:type="dxa"/>
              <w:bottom w:w="30" w:type="dxa"/>
              <w:right w:w="30" w:type="dxa"/>
            </w:tcMar>
          </w:tcPr>
          <w:p w14:paraId="68473D84" w14:textId="77777777" w:rsidR="00ED6315" w:rsidRPr="00A33033" w:rsidRDefault="00ED6315" w:rsidP="00F413E5">
            <w:pPr>
              <w:pStyle w:val="bodytext"/>
              <w:spacing w:before="60" w:after="60"/>
              <w:rPr>
                <w:rFonts w:asciiTheme="majorHAnsi" w:hAnsiTheme="majorHAnsi"/>
                <w:lang w:val="en-NZ"/>
              </w:rPr>
            </w:pPr>
          </w:p>
        </w:tc>
        <w:tc>
          <w:tcPr>
            <w:tcW w:w="6410" w:type="dxa"/>
            <w:tcMar>
              <w:top w:w="30" w:type="dxa"/>
              <w:left w:w="30" w:type="dxa"/>
              <w:bottom w:w="30" w:type="dxa"/>
              <w:right w:w="30" w:type="dxa"/>
            </w:tcMar>
          </w:tcPr>
          <w:p w14:paraId="68473D85" w14:textId="77777777" w:rsidR="00ED6315" w:rsidRPr="00A33033" w:rsidRDefault="006029A6" w:rsidP="00EB5208">
            <w:pPr>
              <w:pStyle w:val="bodytext"/>
              <w:spacing w:before="60" w:after="60"/>
              <w:rPr>
                <w:rFonts w:asciiTheme="majorHAnsi" w:hAnsiTheme="majorHAnsi"/>
                <w:lang w:val="en-NZ"/>
              </w:rPr>
            </w:pPr>
            <w:r w:rsidRPr="00A33033">
              <w:rPr>
                <w:rFonts w:asciiTheme="majorHAnsi" w:hAnsiTheme="majorHAnsi"/>
                <w:lang w:val="en-NZ"/>
              </w:rPr>
              <w:t xml:space="preserve">Appendix I sets out the Fraud Investigation </w:t>
            </w:r>
            <w:r w:rsidR="007365CD" w:rsidRPr="00A33033">
              <w:rPr>
                <w:rFonts w:asciiTheme="majorHAnsi" w:hAnsiTheme="majorHAnsi"/>
                <w:lang w:val="en-NZ"/>
              </w:rPr>
              <w:t>process</w:t>
            </w:r>
            <w:r w:rsidR="00EB5208" w:rsidRPr="00A33033">
              <w:rPr>
                <w:rFonts w:asciiTheme="majorHAnsi" w:hAnsiTheme="majorHAnsi"/>
                <w:lang w:val="en-NZ"/>
              </w:rPr>
              <w:t xml:space="preserve"> to follow when </w:t>
            </w:r>
            <w:r w:rsidRPr="00A33033">
              <w:rPr>
                <w:rFonts w:asciiTheme="majorHAnsi" w:hAnsiTheme="majorHAnsi"/>
                <w:lang w:val="en-NZ"/>
              </w:rPr>
              <w:t xml:space="preserve">a fraud is suspected.  </w:t>
            </w:r>
          </w:p>
        </w:tc>
      </w:tr>
    </w:tbl>
    <w:p w14:paraId="68473D87" w14:textId="77777777" w:rsidR="00B13654" w:rsidRPr="00A33033" w:rsidRDefault="00B13654">
      <w:pPr>
        <w:rPr>
          <w:rFonts w:asciiTheme="majorHAnsi" w:hAnsiTheme="majorHAnsi"/>
          <w:b/>
          <w:bCs/>
          <w:lang w:val="en-NZ"/>
        </w:rPr>
      </w:pPr>
    </w:p>
    <w:p w14:paraId="68473D88" w14:textId="77777777" w:rsidR="00B13654" w:rsidRPr="00A33033" w:rsidRDefault="007B3843" w:rsidP="00B13654">
      <w:pPr>
        <w:pStyle w:val="temporarysectionheading"/>
        <w:spacing w:before="120" w:after="120"/>
        <w:rPr>
          <w:rFonts w:asciiTheme="majorHAnsi" w:hAnsiTheme="majorHAnsi"/>
          <w:lang w:val="en-NZ"/>
        </w:rPr>
      </w:pPr>
      <w:r w:rsidRPr="00A33033">
        <w:rPr>
          <w:rFonts w:asciiTheme="majorHAnsi" w:hAnsiTheme="majorHAnsi"/>
          <w:lang w:val="en-NZ"/>
        </w:rPr>
        <w:t>A</w:t>
      </w:r>
      <w:r w:rsidR="00B13654" w:rsidRPr="00A33033">
        <w:rPr>
          <w:rFonts w:asciiTheme="majorHAnsi" w:hAnsiTheme="majorHAnsi"/>
          <w:lang w:val="en-NZ"/>
        </w:rPr>
        <w:t>ssociated Documents:</w:t>
      </w:r>
    </w:p>
    <w:tbl>
      <w:tblPr>
        <w:tblStyle w:val="tableintopic"/>
        <w:tblW w:w="9270" w:type="dxa"/>
        <w:tblInd w:w="30" w:type="dxa"/>
        <w:tblCellMar>
          <w:top w:w="30" w:type="dxa"/>
          <w:left w:w="30" w:type="dxa"/>
          <w:bottom w:w="30" w:type="dxa"/>
          <w:right w:w="30" w:type="dxa"/>
        </w:tblCellMar>
        <w:tblLook w:val="05E0" w:firstRow="1" w:lastRow="1" w:firstColumn="1" w:lastColumn="1" w:noHBand="0" w:noVBand="1"/>
      </w:tblPr>
      <w:tblGrid>
        <w:gridCol w:w="9270"/>
      </w:tblGrid>
      <w:tr w:rsidR="00B13654" w:rsidRPr="00A33033" w14:paraId="68473D8F" w14:textId="77777777" w:rsidTr="00A2427B">
        <w:tc>
          <w:tcPr>
            <w:tcW w:w="9330" w:type="dxa"/>
            <w:tcMar>
              <w:top w:w="30" w:type="dxa"/>
              <w:left w:w="30" w:type="dxa"/>
              <w:bottom w:w="30" w:type="dxa"/>
              <w:right w:w="30" w:type="dxa"/>
            </w:tcMar>
          </w:tcPr>
          <w:p w14:paraId="68473D89" w14:textId="77777777" w:rsidR="00B13654" w:rsidRPr="00A33033" w:rsidRDefault="00D67C3C" w:rsidP="005612EB">
            <w:pPr>
              <w:pStyle w:val="lilistbullet"/>
              <w:numPr>
                <w:ilvl w:val="0"/>
                <w:numId w:val="7"/>
              </w:numPr>
              <w:spacing w:before="120" w:after="120"/>
              <w:rPr>
                <w:rFonts w:asciiTheme="majorHAnsi" w:hAnsiTheme="majorHAnsi"/>
                <w:lang w:val="en-NZ"/>
              </w:rPr>
            </w:pPr>
            <w:hyperlink r:id="rId16" w:history="1">
              <w:r w:rsidR="00B13654" w:rsidRPr="002466B9">
                <w:rPr>
                  <w:rStyle w:val="Hyperlink"/>
                  <w:rFonts w:asciiTheme="majorHAnsi" w:hAnsiTheme="majorHAnsi"/>
                  <w:lang w:val="en-NZ"/>
                </w:rPr>
                <w:t>Code of Conduct and Integrity (District</w:t>
              </w:r>
            </w:hyperlink>
            <w:r w:rsidR="00B13654" w:rsidRPr="00A33033">
              <w:rPr>
                <w:rFonts w:asciiTheme="majorHAnsi" w:hAnsiTheme="majorHAnsi"/>
                <w:lang w:val="en-NZ"/>
              </w:rPr>
              <w:t>) (18679)</w:t>
            </w:r>
          </w:p>
          <w:p w14:paraId="68473D8A" w14:textId="77777777" w:rsidR="00B13654" w:rsidRPr="00A33033" w:rsidRDefault="00D67C3C" w:rsidP="005612EB">
            <w:pPr>
              <w:pStyle w:val="lilistbullet"/>
              <w:numPr>
                <w:ilvl w:val="0"/>
                <w:numId w:val="7"/>
              </w:numPr>
              <w:spacing w:before="120" w:after="120"/>
              <w:rPr>
                <w:rFonts w:asciiTheme="majorHAnsi" w:hAnsiTheme="majorHAnsi"/>
                <w:lang w:val="en-NZ"/>
              </w:rPr>
            </w:pPr>
            <w:hyperlink r:id="rId17" w:tooltip="Disciplinary Policy (District)" w:history="1">
              <w:r w:rsidR="00B13654" w:rsidRPr="00A33033">
                <w:rPr>
                  <w:rFonts w:asciiTheme="majorHAnsi" w:hAnsiTheme="majorHAnsi"/>
                  <w:color w:val="0000FF"/>
                  <w:u w:val="single"/>
                  <w:lang w:val="en-NZ"/>
                </w:rPr>
                <w:t>Disciplinary Policy (District)</w:t>
              </w:r>
            </w:hyperlink>
            <w:r w:rsidR="00B13654" w:rsidRPr="00A33033">
              <w:rPr>
                <w:rFonts w:asciiTheme="majorHAnsi" w:hAnsiTheme="majorHAnsi"/>
                <w:lang w:val="en-NZ"/>
              </w:rPr>
              <w:t xml:space="preserve"> (55569)</w:t>
            </w:r>
          </w:p>
          <w:p w14:paraId="68473D8B" w14:textId="77777777" w:rsidR="00B13654" w:rsidRPr="00A33033" w:rsidRDefault="00D67C3C" w:rsidP="005612EB">
            <w:pPr>
              <w:pStyle w:val="lilistbullet"/>
              <w:numPr>
                <w:ilvl w:val="0"/>
                <w:numId w:val="7"/>
              </w:numPr>
              <w:spacing w:before="120" w:after="120"/>
              <w:rPr>
                <w:rFonts w:asciiTheme="majorHAnsi" w:hAnsiTheme="majorHAnsi"/>
                <w:lang w:val="en-NZ"/>
              </w:rPr>
            </w:pPr>
            <w:hyperlink r:id="rId18" w:tooltip="Delegation of Authority Policy (District)" w:history="1">
              <w:r w:rsidR="00B13654" w:rsidRPr="00A33033">
                <w:rPr>
                  <w:rFonts w:asciiTheme="majorHAnsi" w:hAnsiTheme="majorHAnsi"/>
                  <w:color w:val="0000FF"/>
                  <w:u w:val="single"/>
                  <w:lang w:val="en-NZ"/>
                </w:rPr>
                <w:t>Delegation of Authority Policy (District)</w:t>
              </w:r>
            </w:hyperlink>
            <w:r w:rsidR="00B13654" w:rsidRPr="00A33033">
              <w:rPr>
                <w:rFonts w:asciiTheme="majorHAnsi" w:hAnsiTheme="majorHAnsi"/>
                <w:lang w:val="en-NZ"/>
              </w:rPr>
              <w:t xml:space="preserve"> (21584)</w:t>
            </w:r>
          </w:p>
          <w:p w14:paraId="68473D8C" w14:textId="77777777" w:rsidR="00B13654" w:rsidRPr="00A33033" w:rsidRDefault="00D67C3C" w:rsidP="005612EB">
            <w:pPr>
              <w:pStyle w:val="lilistbullet"/>
              <w:numPr>
                <w:ilvl w:val="0"/>
                <w:numId w:val="7"/>
              </w:numPr>
              <w:spacing w:before="120" w:after="120"/>
              <w:rPr>
                <w:rFonts w:asciiTheme="majorHAnsi" w:hAnsiTheme="majorHAnsi"/>
                <w:lang w:val="en-NZ"/>
              </w:rPr>
            </w:pPr>
            <w:hyperlink r:id="rId19" w:tooltip="Internal Audit + NGO Auditing Policy (District) " w:history="1">
              <w:r w:rsidR="00B13654" w:rsidRPr="00A33033">
                <w:rPr>
                  <w:rFonts w:asciiTheme="majorHAnsi" w:hAnsiTheme="majorHAnsi"/>
                  <w:color w:val="0000FF"/>
                  <w:u w:val="single"/>
                  <w:lang w:val="en-NZ"/>
                </w:rPr>
                <w:t xml:space="preserve">Internal Audit + NGO Auditing Policy (District) </w:t>
              </w:r>
            </w:hyperlink>
            <w:r w:rsidR="00B13654" w:rsidRPr="00A33033">
              <w:rPr>
                <w:rFonts w:asciiTheme="majorHAnsi" w:hAnsiTheme="majorHAnsi"/>
                <w:lang w:val="en-NZ"/>
              </w:rPr>
              <w:t>(44704)</w:t>
            </w:r>
          </w:p>
          <w:p w14:paraId="68473D8D" w14:textId="77777777" w:rsidR="00B13654" w:rsidRPr="00A33033" w:rsidRDefault="00D67C3C" w:rsidP="005612EB">
            <w:pPr>
              <w:pStyle w:val="lilistbullet"/>
              <w:numPr>
                <w:ilvl w:val="0"/>
                <w:numId w:val="7"/>
              </w:numPr>
              <w:spacing w:before="120" w:after="120"/>
              <w:rPr>
                <w:rFonts w:asciiTheme="majorHAnsi" w:hAnsiTheme="majorHAnsi"/>
                <w:lang w:val="en-NZ"/>
              </w:rPr>
            </w:pPr>
            <w:hyperlink r:id="rId20" w:tooltip="Procurement and Purchasing Policy (District)" w:history="1">
              <w:r w:rsidR="00B13654" w:rsidRPr="00A33033">
                <w:rPr>
                  <w:rFonts w:asciiTheme="majorHAnsi" w:hAnsiTheme="majorHAnsi"/>
                  <w:color w:val="0000FF"/>
                  <w:u w:val="single"/>
                  <w:lang w:val="en-NZ"/>
                </w:rPr>
                <w:t>Procurement and Purchasing Policy (District)</w:t>
              </w:r>
            </w:hyperlink>
            <w:r w:rsidR="00B13654" w:rsidRPr="00A33033">
              <w:rPr>
                <w:rFonts w:asciiTheme="majorHAnsi" w:hAnsiTheme="majorHAnsi"/>
                <w:lang w:val="en-NZ"/>
              </w:rPr>
              <w:t xml:space="preserve"> (11400)</w:t>
            </w:r>
          </w:p>
          <w:p w14:paraId="68473D8E" w14:textId="77777777" w:rsidR="00B13654" w:rsidRPr="00A33033" w:rsidRDefault="00D67C3C" w:rsidP="005612EB">
            <w:pPr>
              <w:pStyle w:val="lilistbullet"/>
              <w:numPr>
                <w:ilvl w:val="0"/>
                <w:numId w:val="7"/>
              </w:numPr>
              <w:spacing w:before="120" w:after="120"/>
              <w:rPr>
                <w:rFonts w:asciiTheme="majorHAnsi" w:hAnsiTheme="majorHAnsi"/>
                <w:lang w:val="en-NZ"/>
              </w:rPr>
            </w:pPr>
            <w:hyperlink r:id="rId21" w:tooltip="Protected Disclosures / Whistle-blowing Policy (District)" w:history="1">
              <w:r w:rsidR="00B13654" w:rsidRPr="00A33033">
                <w:rPr>
                  <w:rFonts w:asciiTheme="majorHAnsi" w:hAnsiTheme="majorHAnsi"/>
                  <w:color w:val="0000FF"/>
                  <w:u w:val="single"/>
                  <w:lang w:val="en-NZ"/>
                </w:rPr>
                <w:t>Protected Disclosures / Whistle-blowing Policy (District)</w:t>
              </w:r>
            </w:hyperlink>
            <w:r w:rsidR="00B13654" w:rsidRPr="00A33033">
              <w:rPr>
                <w:rFonts w:asciiTheme="majorHAnsi" w:hAnsiTheme="majorHAnsi"/>
                <w:lang w:val="en-NZ"/>
              </w:rPr>
              <w:t xml:space="preserve"> (19708)</w:t>
            </w:r>
          </w:p>
        </w:tc>
      </w:tr>
    </w:tbl>
    <w:p w14:paraId="68473D90" w14:textId="77777777" w:rsidR="002466B9" w:rsidRDefault="002466B9" w:rsidP="00B13654">
      <w:pPr>
        <w:pStyle w:val="temporarysectionheading"/>
        <w:spacing w:before="120" w:after="120"/>
        <w:rPr>
          <w:rFonts w:asciiTheme="majorHAnsi" w:hAnsiTheme="majorHAnsi"/>
          <w:lang w:val="en-NZ"/>
        </w:rPr>
      </w:pPr>
    </w:p>
    <w:p w14:paraId="68473D91" w14:textId="77777777" w:rsidR="00B13654" w:rsidRPr="00A33033" w:rsidRDefault="00B13654" w:rsidP="00B13654">
      <w:pPr>
        <w:pStyle w:val="temporarysectionheading"/>
        <w:spacing w:before="120" w:after="120"/>
        <w:rPr>
          <w:rFonts w:asciiTheme="majorHAnsi" w:hAnsiTheme="majorHAnsi"/>
          <w:lang w:val="en-NZ"/>
        </w:rPr>
      </w:pPr>
      <w:r w:rsidRPr="00A33033">
        <w:rPr>
          <w:rFonts w:asciiTheme="majorHAnsi" w:hAnsiTheme="majorHAnsi"/>
          <w:lang w:val="en-NZ"/>
        </w:rPr>
        <w:lastRenderedPageBreak/>
        <w:t>References:</w:t>
      </w:r>
    </w:p>
    <w:tbl>
      <w:tblPr>
        <w:tblStyle w:val="tableintopic"/>
        <w:tblW w:w="9270" w:type="dxa"/>
        <w:tblInd w:w="30" w:type="dxa"/>
        <w:tblCellMar>
          <w:top w:w="30" w:type="dxa"/>
          <w:left w:w="30" w:type="dxa"/>
          <w:bottom w:w="30" w:type="dxa"/>
          <w:right w:w="30" w:type="dxa"/>
        </w:tblCellMar>
        <w:tblLook w:val="05E0" w:firstRow="1" w:lastRow="1" w:firstColumn="1" w:lastColumn="1" w:noHBand="0" w:noVBand="1"/>
      </w:tblPr>
      <w:tblGrid>
        <w:gridCol w:w="9270"/>
      </w:tblGrid>
      <w:tr w:rsidR="00B13654" w:rsidRPr="00A33033" w14:paraId="68473D95" w14:textId="77777777" w:rsidTr="00A2427B">
        <w:tc>
          <w:tcPr>
            <w:tcW w:w="9330" w:type="dxa"/>
            <w:tcMar>
              <w:top w:w="30" w:type="dxa"/>
              <w:left w:w="30" w:type="dxa"/>
              <w:bottom w:w="30" w:type="dxa"/>
              <w:right w:w="30" w:type="dxa"/>
            </w:tcMar>
          </w:tcPr>
          <w:p w14:paraId="68473D92" w14:textId="77777777" w:rsidR="00B13654" w:rsidRPr="00A33033" w:rsidRDefault="00B13654" w:rsidP="00A2427B">
            <w:pPr>
              <w:pStyle w:val="bodytext"/>
              <w:spacing w:before="60" w:after="60"/>
              <w:rPr>
                <w:rFonts w:asciiTheme="majorHAnsi" w:hAnsiTheme="majorHAnsi"/>
                <w:lang w:val="en-NZ"/>
              </w:rPr>
            </w:pPr>
            <w:r w:rsidRPr="00A33033">
              <w:rPr>
                <w:rStyle w:val="notebold"/>
                <w:rFonts w:asciiTheme="majorHAnsi" w:hAnsiTheme="majorHAnsi"/>
                <w:lang w:val="en-NZ"/>
              </w:rPr>
              <w:t>Legislation</w:t>
            </w:r>
          </w:p>
          <w:p w14:paraId="68473D93" w14:textId="77777777" w:rsidR="00B13654" w:rsidRPr="00A33033" w:rsidRDefault="00D67C3C" w:rsidP="005612EB">
            <w:pPr>
              <w:pStyle w:val="lilistbullet"/>
              <w:numPr>
                <w:ilvl w:val="0"/>
                <w:numId w:val="8"/>
              </w:numPr>
              <w:spacing w:before="120" w:after="120"/>
              <w:rPr>
                <w:rFonts w:asciiTheme="majorHAnsi" w:hAnsiTheme="majorHAnsi"/>
                <w:lang w:val="en-NZ"/>
              </w:rPr>
            </w:pPr>
            <w:hyperlink r:id="rId22" w:tgtFrame="Word" w:history="1">
              <w:r w:rsidR="00B13654" w:rsidRPr="00A33033">
                <w:rPr>
                  <w:rFonts w:asciiTheme="majorHAnsi" w:hAnsiTheme="majorHAnsi"/>
                  <w:color w:val="0000FF"/>
                  <w:u w:val="single"/>
                  <w:lang w:val="en-NZ"/>
                </w:rPr>
                <w:t>Protected Disclosures Act 2000, Crimes Act 1961 and Privacy Act 1993</w:t>
              </w:r>
            </w:hyperlink>
          </w:p>
          <w:p w14:paraId="68473D94" w14:textId="35122190" w:rsidR="00B13654" w:rsidRPr="00A33033" w:rsidRDefault="00D67C3C" w:rsidP="005612EB">
            <w:pPr>
              <w:pStyle w:val="lilistbullet"/>
              <w:numPr>
                <w:ilvl w:val="0"/>
                <w:numId w:val="8"/>
              </w:numPr>
              <w:spacing w:before="120" w:after="120"/>
              <w:rPr>
                <w:rFonts w:asciiTheme="majorHAnsi" w:hAnsiTheme="majorHAnsi"/>
                <w:lang w:val="en-NZ"/>
              </w:rPr>
            </w:pPr>
            <w:hyperlink r:id="rId23" w:history="1">
              <w:r w:rsidR="0066164E" w:rsidRPr="00A33033">
                <w:rPr>
                  <w:rStyle w:val="Hyperlink"/>
                  <w:rFonts w:asciiTheme="majorHAnsi" w:hAnsiTheme="majorHAnsi"/>
                  <w:lang w:val="en-NZ"/>
                </w:rPr>
                <w:t>The Auditor-General's Auditing Standards 2014</w:t>
              </w:r>
            </w:hyperlink>
            <w:r w:rsidR="00B13654" w:rsidRPr="00A33033">
              <w:rPr>
                <w:rFonts w:asciiTheme="majorHAnsi" w:hAnsiTheme="majorHAnsi"/>
                <w:lang w:val="en-NZ"/>
              </w:rPr>
              <w:t xml:space="preserve"> http://www.oag.govt.nz/2014/auditing-standards</w:t>
            </w:r>
          </w:p>
        </w:tc>
      </w:tr>
    </w:tbl>
    <w:p w14:paraId="68473D96" w14:textId="77777777" w:rsidR="00B13654" w:rsidRPr="00A33033" w:rsidRDefault="00B13654" w:rsidP="00B13654">
      <w:pPr>
        <w:pStyle w:val="htmlfooterheading"/>
        <w:spacing w:after="0"/>
        <w:rPr>
          <w:rFonts w:asciiTheme="majorHAnsi" w:hAnsiTheme="majorHAnsi"/>
          <w:lang w:val="en-NZ"/>
        </w:rPr>
      </w:pPr>
      <w:r w:rsidRPr="00A33033">
        <w:rPr>
          <w:rFonts w:asciiTheme="majorHAnsi" w:hAnsiTheme="majorHAnsi"/>
          <w:lang w:val="en-NZ"/>
        </w:rPr>
        <w:t>General Notes</w:t>
      </w:r>
    </w:p>
    <w:p w14:paraId="68473D97" w14:textId="77777777" w:rsidR="00B13654" w:rsidRPr="00A33033" w:rsidRDefault="00B13654" w:rsidP="00B13654">
      <w:pPr>
        <w:pStyle w:val="htmlfooterinfo"/>
        <w:spacing w:after="0"/>
        <w:rPr>
          <w:rFonts w:asciiTheme="majorHAnsi" w:hAnsiTheme="majorHAnsi"/>
          <w:lang w:val="en-NZ"/>
        </w:rPr>
      </w:pPr>
      <w:r w:rsidRPr="00A33033">
        <w:rPr>
          <w:rStyle w:val="specialbold"/>
          <w:rFonts w:asciiTheme="majorHAnsi" w:hAnsiTheme="majorHAnsi"/>
          <w:lang w:val="en-NZ"/>
        </w:rPr>
        <w:t>Scope of Practice</w:t>
      </w:r>
      <w:r w:rsidRPr="00A33033">
        <w:rPr>
          <w:rFonts w:asciiTheme="majorHAnsi" w:hAnsiTheme="majorHAnsi"/>
          <w:lang w:val="en-NZ"/>
        </w:rPr>
        <w:t>: Ensure you are fully qualified to perform the role specified in any document.</w:t>
      </w:r>
    </w:p>
    <w:p w14:paraId="68473D98" w14:textId="77777777" w:rsidR="00B13654" w:rsidRPr="00A33033" w:rsidRDefault="00B13654" w:rsidP="00B13654">
      <w:pPr>
        <w:pStyle w:val="htmlfooterinfo"/>
        <w:spacing w:after="0"/>
        <w:rPr>
          <w:rFonts w:asciiTheme="majorHAnsi" w:hAnsiTheme="majorHAnsi"/>
          <w:lang w:val="en-NZ"/>
        </w:rPr>
      </w:pPr>
      <w:r w:rsidRPr="00A33033">
        <w:rPr>
          <w:rStyle w:val="specialbold"/>
          <w:rFonts w:asciiTheme="majorHAnsi" w:hAnsiTheme="majorHAnsi"/>
          <w:lang w:val="en-NZ"/>
        </w:rPr>
        <w:t>Deviations</w:t>
      </w:r>
      <w:r w:rsidRPr="00A33033">
        <w:rPr>
          <w:rFonts w:asciiTheme="majorHAnsi" w:hAnsiTheme="majorHAnsi"/>
          <w:lang w:val="en-NZ"/>
        </w:rPr>
        <w:t>: If you need to deviate from any procedure, policy, or guideline, make notes and follow up.</w:t>
      </w:r>
    </w:p>
    <w:p w14:paraId="68473D99" w14:textId="77777777" w:rsidR="00B13654" w:rsidRPr="00A33033" w:rsidRDefault="00B13654" w:rsidP="00B13654">
      <w:pPr>
        <w:pStyle w:val="htmlfooterinfo"/>
        <w:spacing w:after="0"/>
        <w:rPr>
          <w:rFonts w:asciiTheme="majorHAnsi" w:hAnsiTheme="majorHAnsi"/>
          <w:lang w:val="en-NZ"/>
        </w:rPr>
      </w:pPr>
      <w:r w:rsidRPr="00A33033">
        <w:rPr>
          <w:rStyle w:val="specialbold"/>
          <w:rFonts w:asciiTheme="majorHAnsi" w:hAnsiTheme="majorHAnsi"/>
          <w:lang w:val="en-NZ"/>
        </w:rPr>
        <w:t>Caution - Printed Copies</w:t>
      </w:r>
      <w:r w:rsidRPr="00A33033">
        <w:rPr>
          <w:rFonts w:asciiTheme="majorHAnsi" w:hAnsiTheme="majorHAnsi"/>
          <w:lang w:val="en-NZ"/>
        </w:rPr>
        <w:t>: Printed copies of this document cannot be relied on after the date at the</w:t>
      </w:r>
      <w:r w:rsidR="002466B9">
        <w:rPr>
          <w:rFonts w:asciiTheme="majorHAnsi" w:hAnsiTheme="majorHAnsi"/>
          <w:lang w:val="en-NZ"/>
        </w:rPr>
        <w:t xml:space="preserve"> bottom of the page. Check release</w:t>
      </w:r>
      <w:r w:rsidRPr="00A33033">
        <w:rPr>
          <w:rFonts w:asciiTheme="majorHAnsi" w:hAnsiTheme="majorHAnsi"/>
          <w:lang w:val="en-NZ"/>
        </w:rPr>
        <w:t xml:space="preserve"> date and version number against the electronic version on MIDAS to ensure that they are current.</w:t>
      </w:r>
    </w:p>
    <w:p w14:paraId="68473D9A" w14:textId="77777777" w:rsidR="00B13654" w:rsidRPr="00A33033" w:rsidRDefault="00B13654" w:rsidP="00B13654">
      <w:pPr>
        <w:pStyle w:val="htmlfooterinfo"/>
        <w:spacing w:after="0"/>
        <w:rPr>
          <w:rFonts w:asciiTheme="majorHAnsi" w:hAnsiTheme="majorHAnsi"/>
          <w:lang w:val="en-NZ"/>
        </w:rPr>
      </w:pPr>
      <w:r w:rsidRPr="00A33033">
        <w:rPr>
          <w:rStyle w:val="specialbold"/>
          <w:rFonts w:asciiTheme="majorHAnsi" w:hAnsiTheme="majorHAnsi"/>
          <w:lang w:val="en-NZ"/>
        </w:rPr>
        <w:t>Disclaimer</w:t>
      </w:r>
      <w:r w:rsidRPr="00A33033">
        <w:rPr>
          <w:rFonts w:asciiTheme="majorHAnsi" w:hAnsiTheme="majorHAnsi"/>
          <w:lang w:val="en-NZ"/>
        </w:rPr>
        <w:t>: This document meets the Southern District Health Board's specific requirements. The Southern DHB makes no representations as to its suitability for use by others, and accepts no responsibility for the consequences of such use.</w:t>
      </w:r>
    </w:p>
    <w:p w14:paraId="68473D9B" w14:textId="77777777" w:rsidR="00B13654" w:rsidRPr="00A33033" w:rsidRDefault="00B13654">
      <w:pPr>
        <w:rPr>
          <w:rFonts w:asciiTheme="majorHAnsi" w:hAnsiTheme="majorHAnsi"/>
          <w:b/>
          <w:lang w:val="en-NZ"/>
        </w:rPr>
      </w:pPr>
      <w:r w:rsidRPr="00A33033">
        <w:rPr>
          <w:rFonts w:asciiTheme="majorHAnsi" w:hAnsiTheme="majorHAnsi"/>
          <w:b/>
          <w:bCs/>
          <w:lang w:val="en-NZ"/>
        </w:rPr>
        <w:br w:type="page"/>
      </w:r>
    </w:p>
    <w:tbl>
      <w:tblPr>
        <w:tblStyle w:val="tableintopic"/>
        <w:tblW w:w="9420" w:type="dxa"/>
        <w:tblInd w:w="-30" w:type="dxa"/>
        <w:tblCellMar>
          <w:top w:w="30" w:type="dxa"/>
          <w:left w:w="30" w:type="dxa"/>
          <w:bottom w:w="30" w:type="dxa"/>
          <w:right w:w="30" w:type="dxa"/>
        </w:tblCellMar>
        <w:tblLook w:val="05E0" w:firstRow="1" w:lastRow="1" w:firstColumn="1" w:lastColumn="1" w:noHBand="0" w:noVBand="1"/>
      </w:tblPr>
      <w:tblGrid>
        <w:gridCol w:w="60"/>
        <w:gridCol w:w="2366"/>
        <w:gridCol w:w="584"/>
        <w:gridCol w:w="6350"/>
        <w:gridCol w:w="60"/>
      </w:tblGrid>
      <w:tr w:rsidR="00A92280" w:rsidRPr="00A33033" w14:paraId="68473D9D" w14:textId="77777777" w:rsidTr="0051223F">
        <w:trPr>
          <w:gridBefore w:val="1"/>
          <w:wBefore w:w="60" w:type="dxa"/>
        </w:trPr>
        <w:tc>
          <w:tcPr>
            <w:tcW w:w="9360" w:type="dxa"/>
            <w:gridSpan w:val="4"/>
            <w:tcMar>
              <w:top w:w="30" w:type="dxa"/>
              <w:left w:w="30" w:type="dxa"/>
              <w:bottom w:w="30" w:type="dxa"/>
              <w:right w:w="30" w:type="dxa"/>
            </w:tcMar>
          </w:tcPr>
          <w:p w14:paraId="68473D9C" w14:textId="77777777" w:rsidR="00A92280" w:rsidRPr="00A33033" w:rsidRDefault="00E73442" w:rsidP="00FE689D">
            <w:pPr>
              <w:pStyle w:val="bodytext"/>
              <w:spacing w:before="60" w:after="60"/>
              <w:rPr>
                <w:rFonts w:asciiTheme="majorHAnsi" w:hAnsiTheme="majorHAnsi"/>
                <w:b/>
                <w:lang w:val="en-NZ"/>
              </w:rPr>
            </w:pPr>
            <w:r>
              <w:rPr>
                <w:rFonts w:asciiTheme="majorHAnsi" w:hAnsiTheme="majorHAnsi"/>
                <w:b/>
                <w:noProof/>
                <w:color w:val="4472C4" w:themeColor="accent5"/>
                <w:sz w:val="24"/>
                <w:lang w:val="en-NZ" w:eastAsia="en-NZ"/>
              </w:rPr>
              <w:lastRenderedPageBreak/>
              <mc:AlternateContent>
                <mc:Choice Requires="wps">
                  <w:drawing>
                    <wp:anchor distT="0" distB="0" distL="114300" distR="114300" simplePos="0" relativeHeight="251663360" behindDoc="0" locked="0" layoutInCell="1" allowOverlap="1" wp14:anchorId="68473F04" wp14:editId="68473F05">
                      <wp:simplePos x="0" y="0"/>
                      <wp:positionH relativeFrom="column">
                        <wp:posOffset>-19050</wp:posOffset>
                      </wp:positionH>
                      <wp:positionV relativeFrom="paragraph">
                        <wp:posOffset>236220</wp:posOffset>
                      </wp:positionV>
                      <wp:extent cx="5935980" cy="7620"/>
                      <wp:effectExtent l="0" t="0" r="26670" b="30480"/>
                      <wp:wrapNone/>
                      <wp:docPr id="7" name="Straight Connector 7"/>
                      <wp:cNvGraphicFramePr/>
                      <a:graphic xmlns:a="http://schemas.openxmlformats.org/drawingml/2006/main">
                        <a:graphicData uri="http://schemas.microsoft.com/office/word/2010/wordprocessingShape">
                          <wps:wsp>
                            <wps:cNvCnPr/>
                            <wps:spPr>
                              <a:xfrm flipV="1">
                                <a:off x="0" y="0"/>
                                <a:ext cx="5935980" cy="762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7FE957C" id="Straight Connector 7"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5pt,18.6pt" to="465.9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" strokecolor="windowText" strokeweight=".5pt">
                      <v:stroke joinstyle="miter"/>
                    </v:line>
                  </w:pict>
                </mc:Fallback>
              </mc:AlternateContent>
            </w:r>
            <w:r w:rsidR="007651ED" w:rsidRPr="007651ED">
              <w:rPr>
                <w:rFonts w:asciiTheme="majorHAnsi" w:hAnsiTheme="majorHAnsi"/>
                <w:b/>
                <w:color w:val="1F3864" w:themeColor="accent5" w:themeShade="80"/>
                <w:sz w:val="24"/>
                <w:lang w:val="en-NZ"/>
              </w:rPr>
              <w:t>Appendix I - Fraud Procedures</w:t>
            </w:r>
          </w:p>
        </w:tc>
      </w:tr>
      <w:tr w:rsidR="00876E24" w:rsidRPr="00A33033" w14:paraId="68473DA1" w14:textId="77777777" w:rsidTr="0051223F">
        <w:trPr>
          <w:gridBefore w:val="1"/>
          <w:wBefore w:w="60" w:type="dxa"/>
        </w:trPr>
        <w:tc>
          <w:tcPr>
            <w:tcW w:w="2366" w:type="dxa"/>
            <w:tcMar>
              <w:top w:w="30" w:type="dxa"/>
              <w:left w:w="30" w:type="dxa"/>
              <w:bottom w:w="30" w:type="dxa"/>
              <w:right w:w="30" w:type="dxa"/>
            </w:tcMar>
          </w:tcPr>
          <w:p w14:paraId="68473D9E" w14:textId="77777777" w:rsidR="00876E24" w:rsidRPr="00A33033" w:rsidRDefault="00B750DB">
            <w:pPr>
              <w:pStyle w:val="runinheading"/>
              <w:spacing w:before="60" w:after="60"/>
              <w:rPr>
                <w:rFonts w:asciiTheme="majorHAnsi" w:hAnsiTheme="majorHAnsi"/>
                <w:lang w:val="en-NZ"/>
              </w:rPr>
            </w:pPr>
            <w:r w:rsidRPr="00A33033">
              <w:rPr>
                <w:rFonts w:asciiTheme="majorHAnsi" w:hAnsiTheme="majorHAnsi"/>
                <w:lang w:val="en-NZ"/>
              </w:rPr>
              <w:t>Investigation Principles</w:t>
            </w:r>
            <w:r w:rsidR="00BF22BC" w:rsidRPr="00A33033">
              <w:rPr>
                <w:rFonts w:asciiTheme="majorHAnsi" w:hAnsiTheme="majorHAnsi"/>
                <w:lang w:val="en-NZ"/>
              </w:rPr>
              <w:t xml:space="preserve"> &amp; Processes</w:t>
            </w:r>
          </w:p>
        </w:tc>
        <w:tc>
          <w:tcPr>
            <w:tcW w:w="584" w:type="dxa"/>
            <w:tcMar>
              <w:top w:w="30" w:type="dxa"/>
              <w:left w:w="30" w:type="dxa"/>
              <w:bottom w:w="30" w:type="dxa"/>
              <w:right w:w="30" w:type="dxa"/>
            </w:tcMar>
          </w:tcPr>
          <w:p w14:paraId="68473D9F"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 </w:t>
            </w:r>
          </w:p>
        </w:tc>
        <w:tc>
          <w:tcPr>
            <w:tcW w:w="6410" w:type="dxa"/>
            <w:gridSpan w:val="2"/>
            <w:tcMar>
              <w:top w:w="30" w:type="dxa"/>
              <w:left w:w="30" w:type="dxa"/>
              <w:bottom w:w="30" w:type="dxa"/>
              <w:right w:w="30" w:type="dxa"/>
            </w:tcMar>
          </w:tcPr>
          <w:p w14:paraId="68473DA0" w14:textId="77777777" w:rsidR="00876E24" w:rsidRPr="00A33033" w:rsidRDefault="00B05DFF" w:rsidP="0066164E">
            <w:pPr>
              <w:pStyle w:val="bodytext"/>
              <w:spacing w:before="60" w:after="60"/>
              <w:rPr>
                <w:rFonts w:asciiTheme="majorHAnsi" w:hAnsiTheme="majorHAnsi"/>
                <w:lang w:val="en-NZ"/>
              </w:rPr>
            </w:pPr>
            <w:r w:rsidRPr="00A33033">
              <w:rPr>
                <w:rFonts w:asciiTheme="majorHAnsi" w:hAnsiTheme="majorHAnsi"/>
                <w:lang w:val="en-NZ"/>
              </w:rPr>
              <w:t>A</w:t>
            </w:r>
            <w:r w:rsidR="00B750DB" w:rsidRPr="00A33033">
              <w:rPr>
                <w:rFonts w:asciiTheme="majorHAnsi" w:hAnsiTheme="majorHAnsi"/>
                <w:lang w:val="en-NZ"/>
              </w:rPr>
              <w:t xml:space="preserve">llegations of fraud will be investigated </w:t>
            </w:r>
            <w:r w:rsidRPr="00A33033">
              <w:rPr>
                <w:rFonts w:asciiTheme="majorHAnsi" w:hAnsiTheme="majorHAnsi"/>
                <w:lang w:val="en-NZ"/>
              </w:rPr>
              <w:t>in an independent, open minded and professional manner</w:t>
            </w:r>
            <w:r w:rsidR="001477F0" w:rsidRPr="00A33033">
              <w:rPr>
                <w:rFonts w:asciiTheme="majorHAnsi" w:hAnsiTheme="majorHAnsi"/>
                <w:lang w:val="en-NZ"/>
              </w:rPr>
              <w:t xml:space="preserve"> and in </w:t>
            </w:r>
            <w:r w:rsidR="0066164E" w:rsidRPr="00A33033">
              <w:rPr>
                <w:rFonts w:asciiTheme="majorHAnsi" w:hAnsiTheme="majorHAnsi"/>
                <w:lang w:val="en-NZ"/>
              </w:rPr>
              <w:t>accordance with</w:t>
            </w:r>
            <w:r w:rsidR="00B750DB" w:rsidRPr="00A33033">
              <w:rPr>
                <w:rFonts w:asciiTheme="majorHAnsi" w:hAnsiTheme="majorHAnsi"/>
                <w:lang w:val="en-NZ"/>
              </w:rPr>
              <w:t xml:space="preserve"> to other organisational policies, e.g. the </w:t>
            </w:r>
            <w:hyperlink r:id="rId24" w:tooltip="Disciplinary Policy (District)" w:history="1">
              <w:r w:rsidR="00B750DB" w:rsidRPr="00A33033">
                <w:rPr>
                  <w:rFonts w:asciiTheme="majorHAnsi" w:hAnsiTheme="majorHAnsi"/>
                  <w:color w:val="0000FF"/>
                  <w:u w:val="single"/>
                  <w:lang w:val="en-NZ"/>
                </w:rPr>
                <w:t>Disciplinary Policy (District)</w:t>
              </w:r>
            </w:hyperlink>
            <w:r w:rsidR="00B750DB" w:rsidRPr="00A33033">
              <w:rPr>
                <w:rFonts w:asciiTheme="majorHAnsi" w:hAnsiTheme="majorHAnsi"/>
                <w:lang w:val="en-NZ"/>
              </w:rPr>
              <w:t xml:space="preserve"> (55569).</w:t>
            </w:r>
          </w:p>
        </w:tc>
      </w:tr>
      <w:tr w:rsidR="00B05DFF" w:rsidRPr="00A33033" w14:paraId="68473DA5" w14:textId="77777777" w:rsidTr="0051223F">
        <w:trPr>
          <w:gridBefore w:val="1"/>
          <w:wBefore w:w="60" w:type="dxa"/>
        </w:trPr>
        <w:tc>
          <w:tcPr>
            <w:tcW w:w="2366" w:type="dxa"/>
            <w:tcMar>
              <w:top w:w="30" w:type="dxa"/>
              <w:left w:w="30" w:type="dxa"/>
              <w:bottom w:w="30" w:type="dxa"/>
              <w:right w:w="30" w:type="dxa"/>
            </w:tcMar>
          </w:tcPr>
          <w:p w14:paraId="68473DA2" w14:textId="77777777" w:rsidR="00B05DFF" w:rsidRPr="00A33033" w:rsidRDefault="00B05DFF">
            <w:pPr>
              <w:pStyle w:val="runinheading"/>
              <w:spacing w:before="60" w:after="60"/>
              <w:rPr>
                <w:rFonts w:asciiTheme="majorHAnsi" w:hAnsiTheme="majorHAnsi"/>
                <w:lang w:val="en-NZ"/>
              </w:rPr>
            </w:pPr>
          </w:p>
        </w:tc>
        <w:tc>
          <w:tcPr>
            <w:tcW w:w="584" w:type="dxa"/>
            <w:tcMar>
              <w:top w:w="30" w:type="dxa"/>
              <w:left w:w="30" w:type="dxa"/>
              <w:bottom w:w="30" w:type="dxa"/>
              <w:right w:w="30" w:type="dxa"/>
            </w:tcMar>
          </w:tcPr>
          <w:p w14:paraId="68473DA3" w14:textId="77777777" w:rsidR="00B05DFF" w:rsidRPr="00A33033" w:rsidRDefault="00B05DFF" w:rsidP="001477F0">
            <w:pPr>
              <w:pStyle w:val="bodytext"/>
              <w:spacing w:before="60" w:after="40"/>
              <w:rPr>
                <w:rFonts w:asciiTheme="majorHAnsi" w:hAnsiTheme="majorHAnsi"/>
                <w:lang w:val="en-NZ"/>
              </w:rPr>
            </w:pPr>
          </w:p>
        </w:tc>
        <w:tc>
          <w:tcPr>
            <w:tcW w:w="6410" w:type="dxa"/>
            <w:gridSpan w:val="2"/>
            <w:tcMar>
              <w:top w:w="30" w:type="dxa"/>
              <w:left w:w="30" w:type="dxa"/>
              <w:bottom w:w="30" w:type="dxa"/>
              <w:right w:w="30" w:type="dxa"/>
            </w:tcMar>
          </w:tcPr>
          <w:p w14:paraId="68473DA4" w14:textId="77777777" w:rsidR="00B05DFF" w:rsidRPr="00A33033" w:rsidRDefault="00B05DFF" w:rsidP="0066164E">
            <w:pPr>
              <w:spacing w:after="40"/>
              <w:rPr>
                <w:rFonts w:asciiTheme="majorHAnsi" w:hAnsiTheme="majorHAnsi"/>
                <w:lang w:val="en-NZ"/>
              </w:rPr>
            </w:pPr>
            <w:r w:rsidRPr="00A33033">
              <w:rPr>
                <w:rFonts w:asciiTheme="majorHAnsi" w:hAnsiTheme="majorHAnsi"/>
                <w:lang w:val="en-NZ"/>
              </w:rPr>
              <w:t xml:space="preserve">The interests of the DHB, the person reporting the suspected fraud and the suspected individual will be protected as </w:t>
            </w:r>
            <w:r w:rsidR="0066164E" w:rsidRPr="00A33033">
              <w:rPr>
                <w:rFonts w:asciiTheme="majorHAnsi" w:hAnsiTheme="majorHAnsi"/>
                <w:lang w:val="en-NZ"/>
              </w:rPr>
              <w:t xml:space="preserve">far as </w:t>
            </w:r>
            <w:r w:rsidR="00CF699B" w:rsidRPr="00A33033">
              <w:rPr>
                <w:rFonts w:asciiTheme="majorHAnsi" w:hAnsiTheme="majorHAnsi"/>
                <w:lang w:val="en-NZ"/>
              </w:rPr>
              <w:t>practicable</w:t>
            </w:r>
            <w:r w:rsidRPr="00A33033">
              <w:rPr>
                <w:rFonts w:asciiTheme="majorHAnsi" w:hAnsiTheme="majorHAnsi"/>
                <w:lang w:val="en-NZ"/>
              </w:rPr>
              <w:t xml:space="preserve"> and good employer processes will be followed at all times.  </w:t>
            </w:r>
          </w:p>
        </w:tc>
      </w:tr>
      <w:tr w:rsidR="00B05DFF" w:rsidRPr="00A33033" w14:paraId="68473DA9" w14:textId="77777777" w:rsidTr="0051223F">
        <w:trPr>
          <w:gridBefore w:val="1"/>
          <w:wBefore w:w="60" w:type="dxa"/>
        </w:trPr>
        <w:tc>
          <w:tcPr>
            <w:tcW w:w="2366" w:type="dxa"/>
            <w:tcMar>
              <w:top w:w="30" w:type="dxa"/>
              <w:left w:w="30" w:type="dxa"/>
              <w:bottom w:w="30" w:type="dxa"/>
              <w:right w:w="30" w:type="dxa"/>
            </w:tcMar>
          </w:tcPr>
          <w:p w14:paraId="68473DA6" w14:textId="77777777" w:rsidR="00B05DFF" w:rsidRPr="00A33033" w:rsidRDefault="00B05DFF">
            <w:pPr>
              <w:pStyle w:val="runinheading"/>
              <w:spacing w:before="60" w:after="60"/>
              <w:rPr>
                <w:rFonts w:asciiTheme="majorHAnsi" w:hAnsiTheme="majorHAnsi"/>
                <w:lang w:val="en-NZ"/>
              </w:rPr>
            </w:pPr>
          </w:p>
        </w:tc>
        <w:tc>
          <w:tcPr>
            <w:tcW w:w="584" w:type="dxa"/>
            <w:tcMar>
              <w:top w:w="30" w:type="dxa"/>
              <w:left w:w="30" w:type="dxa"/>
              <w:bottom w:w="30" w:type="dxa"/>
              <w:right w:w="30" w:type="dxa"/>
            </w:tcMar>
          </w:tcPr>
          <w:p w14:paraId="68473DA7" w14:textId="77777777" w:rsidR="00B05DFF" w:rsidRPr="00A33033" w:rsidRDefault="00B05DFF" w:rsidP="001477F0">
            <w:pPr>
              <w:pStyle w:val="bodytext"/>
              <w:spacing w:before="60" w:after="40"/>
              <w:rPr>
                <w:rFonts w:asciiTheme="majorHAnsi" w:hAnsiTheme="majorHAnsi"/>
                <w:lang w:val="en-NZ"/>
              </w:rPr>
            </w:pPr>
          </w:p>
        </w:tc>
        <w:tc>
          <w:tcPr>
            <w:tcW w:w="6410" w:type="dxa"/>
            <w:gridSpan w:val="2"/>
            <w:tcMar>
              <w:top w:w="30" w:type="dxa"/>
              <w:left w:w="30" w:type="dxa"/>
              <w:bottom w:w="30" w:type="dxa"/>
              <w:right w:w="30" w:type="dxa"/>
            </w:tcMar>
          </w:tcPr>
          <w:p w14:paraId="68473DA8" w14:textId="77777777" w:rsidR="00B05DFF" w:rsidRPr="00A33033" w:rsidRDefault="00B05DFF" w:rsidP="001477F0">
            <w:pPr>
              <w:spacing w:after="40"/>
              <w:rPr>
                <w:rFonts w:asciiTheme="majorHAnsi" w:hAnsiTheme="majorHAnsi"/>
                <w:lang w:val="en-NZ"/>
              </w:rPr>
            </w:pPr>
            <w:r w:rsidRPr="00A33033">
              <w:rPr>
                <w:rFonts w:asciiTheme="majorHAnsi" w:hAnsiTheme="majorHAnsi" w:cstheme="minorHAnsi"/>
                <w:lang w:val="en-NZ"/>
              </w:rPr>
              <w:t>Recovery of assets and protection of insurance cover will be priorities</w:t>
            </w:r>
            <w:r w:rsidR="001477F0" w:rsidRPr="00A33033">
              <w:rPr>
                <w:rFonts w:asciiTheme="majorHAnsi" w:hAnsiTheme="majorHAnsi" w:cstheme="minorHAnsi"/>
                <w:lang w:val="en-NZ"/>
              </w:rPr>
              <w:t>.</w:t>
            </w:r>
            <w:r w:rsidRPr="00A33033">
              <w:rPr>
                <w:rFonts w:asciiTheme="majorHAnsi" w:hAnsiTheme="majorHAnsi" w:cstheme="minorHAnsi"/>
                <w:lang w:val="en-NZ"/>
              </w:rPr>
              <w:t xml:space="preserve">  </w:t>
            </w:r>
          </w:p>
        </w:tc>
      </w:tr>
      <w:tr w:rsidR="001477F0" w:rsidRPr="00A33033" w14:paraId="68473DAD" w14:textId="77777777" w:rsidTr="0051223F">
        <w:trPr>
          <w:gridBefore w:val="1"/>
          <w:wBefore w:w="60" w:type="dxa"/>
        </w:trPr>
        <w:tc>
          <w:tcPr>
            <w:tcW w:w="2366" w:type="dxa"/>
            <w:tcMar>
              <w:top w:w="30" w:type="dxa"/>
              <w:left w:w="30" w:type="dxa"/>
              <w:bottom w:w="30" w:type="dxa"/>
              <w:right w:w="30" w:type="dxa"/>
            </w:tcMar>
          </w:tcPr>
          <w:p w14:paraId="68473DAA" w14:textId="77777777" w:rsidR="001477F0" w:rsidRPr="00A33033" w:rsidRDefault="001477F0">
            <w:pPr>
              <w:pStyle w:val="runinheading"/>
              <w:spacing w:before="60" w:after="60"/>
              <w:rPr>
                <w:rFonts w:asciiTheme="majorHAnsi" w:hAnsiTheme="majorHAnsi"/>
                <w:lang w:val="en-NZ"/>
              </w:rPr>
            </w:pPr>
          </w:p>
        </w:tc>
        <w:tc>
          <w:tcPr>
            <w:tcW w:w="584" w:type="dxa"/>
            <w:tcMar>
              <w:top w:w="30" w:type="dxa"/>
              <w:left w:w="30" w:type="dxa"/>
              <w:bottom w:w="30" w:type="dxa"/>
              <w:right w:w="30" w:type="dxa"/>
            </w:tcMar>
          </w:tcPr>
          <w:p w14:paraId="68473DAB" w14:textId="77777777" w:rsidR="001477F0" w:rsidRPr="00A33033" w:rsidRDefault="001477F0">
            <w:pPr>
              <w:pStyle w:val="bodytext"/>
              <w:spacing w:before="60" w:after="60"/>
              <w:rPr>
                <w:rFonts w:asciiTheme="majorHAnsi" w:hAnsiTheme="majorHAnsi"/>
                <w:lang w:val="en-NZ"/>
              </w:rPr>
            </w:pPr>
          </w:p>
        </w:tc>
        <w:tc>
          <w:tcPr>
            <w:tcW w:w="6410" w:type="dxa"/>
            <w:gridSpan w:val="2"/>
            <w:tcMar>
              <w:top w:w="30" w:type="dxa"/>
              <w:left w:w="30" w:type="dxa"/>
              <w:bottom w:w="30" w:type="dxa"/>
              <w:right w:w="30" w:type="dxa"/>
            </w:tcMar>
          </w:tcPr>
          <w:p w14:paraId="68473DAC" w14:textId="77777777" w:rsidR="001477F0" w:rsidRPr="00A33033" w:rsidRDefault="001477F0" w:rsidP="001477F0">
            <w:pPr>
              <w:pStyle w:val="bodytext"/>
              <w:spacing w:before="60" w:after="60"/>
              <w:rPr>
                <w:rFonts w:asciiTheme="majorHAnsi" w:hAnsiTheme="majorHAnsi"/>
                <w:lang w:val="en-NZ"/>
              </w:rPr>
            </w:pPr>
            <w:r w:rsidRPr="00A33033">
              <w:rPr>
                <w:rFonts w:asciiTheme="majorHAnsi" w:hAnsiTheme="majorHAnsi"/>
                <w:lang w:val="en-NZ"/>
              </w:rPr>
              <w:t>External agencies may be used for investigation if this is appropriate.</w:t>
            </w:r>
          </w:p>
        </w:tc>
      </w:tr>
      <w:tr w:rsidR="00ED6315" w:rsidRPr="00A33033" w14:paraId="68473DB1" w14:textId="77777777" w:rsidTr="0051223F">
        <w:trPr>
          <w:gridBefore w:val="1"/>
          <w:wBefore w:w="60" w:type="dxa"/>
        </w:trPr>
        <w:tc>
          <w:tcPr>
            <w:tcW w:w="2366" w:type="dxa"/>
            <w:tcMar>
              <w:top w:w="30" w:type="dxa"/>
              <w:left w:w="30" w:type="dxa"/>
              <w:bottom w:w="30" w:type="dxa"/>
              <w:right w:w="30" w:type="dxa"/>
            </w:tcMar>
          </w:tcPr>
          <w:p w14:paraId="68473DAE" w14:textId="77777777" w:rsidR="00ED6315" w:rsidRPr="00A33033" w:rsidRDefault="00ED6315">
            <w:pPr>
              <w:pStyle w:val="runinheading"/>
              <w:spacing w:before="60" w:after="60"/>
              <w:rPr>
                <w:rFonts w:asciiTheme="majorHAnsi" w:hAnsiTheme="majorHAnsi"/>
                <w:lang w:val="en-NZ"/>
              </w:rPr>
            </w:pPr>
          </w:p>
        </w:tc>
        <w:tc>
          <w:tcPr>
            <w:tcW w:w="584" w:type="dxa"/>
            <w:tcMar>
              <w:top w:w="30" w:type="dxa"/>
              <w:left w:w="30" w:type="dxa"/>
              <w:bottom w:w="30" w:type="dxa"/>
              <w:right w:w="30" w:type="dxa"/>
            </w:tcMar>
          </w:tcPr>
          <w:p w14:paraId="68473DAF" w14:textId="77777777" w:rsidR="00ED6315" w:rsidRPr="00A33033" w:rsidRDefault="00ED6315">
            <w:pPr>
              <w:pStyle w:val="bodytext"/>
              <w:spacing w:before="60" w:after="60"/>
              <w:rPr>
                <w:rFonts w:asciiTheme="majorHAnsi" w:hAnsiTheme="majorHAnsi"/>
                <w:lang w:val="en-NZ"/>
              </w:rPr>
            </w:pPr>
          </w:p>
        </w:tc>
        <w:tc>
          <w:tcPr>
            <w:tcW w:w="6410" w:type="dxa"/>
            <w:gridSpan w:val="2"/>
            <w:tcMar>
              <w:top w:w="30" w:type="dxa"/>
              <w:left w:w="30" w:type="dxa"/>
              <w:bottom w:w="30" w:type="dxa"/>
              <w:right w:w="30" w:type="dxa"/>
            </w:tcMar>
          </w:tcPr>
          <w:p w14:paraId="68473DB0" w14:textId="77777777" w:rsidR="00ED6315" w:rsidRPr="00A33033" w:rsidRDefault="00B05DFF" w:rsidP="00B05DFF">
            <w:pPr>
              <w:pStyle w:val="bodytext"/>
              <w:spacing w:before="60" w:after="60"/>
              <w:rPr>
                <w:rFonts w:asciiTheme="majorHAnsi" w:hAnsiTheme="majorHAnsi"/>
                <w:lang w:val="en-NZ"/>
              </w:rPr>
            </w:pPr>
            <w:r w:rsidRPr="00A33033">
              <w:rPr>
                <w:rFonts w:asciiTheme="majorHAnsi" w:hAnsiTheme="majorHAnsi"/>
                <w:lang w:val="en-NZ"/>
              </w:rPr>
              <w:t>I</w:t>
            </w:r>
            <w:r w:rsidR="006029A6" w:rsidRPr="00A33033">
              <w:rPr>
                <w:rFonts w:asciiTheme="majorHAnsi" w:hAnsiTheme="majorHAnsi"/>
                <w:lang w:val="en-NZ"/>
              </w:rPr>
              <w:t>nvestigation</w:t>
            </w:r>
            <w:r w:rsidRPr="00A33033">
              <w:rPr>
                <w:rFonts w:asciiTheme="majorHAnsi" w:hAnsiTheme="majorHAnsi"/>
                <w:lang w:val="en-NZ"/>
              </w:rPr>
              <w:t xml:space="preserve">s will </w:t>
            </w:r>
            <w:r w:rsidR="006029A6" w:rsidRPr="00A33033">
              <w:rPr>
                <w:rFonts w:asciiTheme="majorHAnsi" w:hAnsiTheme="majorHAnsi"/>
                <w:lang w:val="en-NZ"/>
              </w:rPr>
              <w:t>be fully documented.</w:t>
            </w:r>
          </w:p>
        </w:tc>
      </w:tr>
      <w:tr w:rsidR="00ED6315" w:rsidRPr="00A33033" w14:paraId="68473DB5" w14:textId="77777777" w:rsidTr="0051223F">
        <w:trPr>
          <w:gridBefore w:val="1"/>
          <w:wBefore w:w="60" w:type="dxa"/>
        </w:trPr>
        <w:tc>
          <w:tcPr>
            <w:tcW w:w="2366" w:type="dxa"/>
            <w:tcMar>
              <w:top w:w="30" w:type="dxa"/>
              <w:left w:w="30" w:type="dxa"/>
              <w:bottom w:w="30" w:type="dxa"/>
              <w:right w:w="30" w:type="dxa"/>
            </w:tcMar>
          </w:tcPr>
          <w:p w14:paraId="68473DB2" w14:textId="77777777" w:rsidR="00ED6315" w:rsidRPr="00A33033" w:rsidRDefault="00ED6315">
            <w:pPr>
              <w:pStyle w:val="runinheading"/>
              <w:spacing w:before="60" w:after="60"/>
              <w:rPr>
                <w:rFonts w:asciiTheme="majorHAnsi" w:hAnsiTheme="majorHAnsi"/>
                <w:lang w:val="en-NZ"/>
              </w:rPr>
            </w:pPr>
          </w:p>
        </w:tc>
        <w:tc>
          <w:tcPr>
            <w:tcW w:w="584" w:type="dxa"/>
            <w:tcMar>
              <w:top w:w="30" w:type="dxa"/>
              <w:left w:w="30" w:type="dxa"/>
              <w:bottom w:w="30" w:type="dxa"/>
              <w:right w:w="30" w:type="dxa"/>
            </w:tcMar>
          </w:tcPr>
          <w:p w14:paraId="68473DB3" w14:textId="77777777" w:rsidR="00ED6315" w:rsidRPr="00A33033" w:rsidRDefault="00ED6315">
            <w:pPr>
              <w:pStyle w:val="bodytext"/>
              <w:spacing w:before="60" w:after="60"/>
              <w:rPr>
                <w:rFonts w:asciiTheme="majorHAnsi" w:hAnsiTheme="majorHAnsi"/>
                <w:lang w:val="en-NZ"/>
              </w:rPr>
            </w:pPr>
          </w:p>
        </w:tc>
        <w:tc>
          <w:tcPr>
            <w:tcW w:w="6410" w:type="dxa"/>
            <w:gridSpan w:val="2"/>
            <w:tcMar>
              <w:top w:w="30" w:type="dxa"/>
              <w:left w:w="30" w:type="dxa"/>
              <w:bottom w:w="30" w:type="dxa"/>
              <w:right w:w="30" w:type="dxa"/>
            </w:tcMar>
          </w:tcPr>
          <w:p w14:paraId="68473DB4" w14:textId="77777777" w:rsidR="00ED6315" w:rsidRPr="00A33033" w:rsidRDefault="006029A6" w:rsidP="00955776">
            <w:pPr>
              <w:pStyle w:val="bodytext"/>
              <w:spacing w:before="60" w:after="60"/>
              <w:rPr>
                <w:rFonts w:asciiTheme="majorHAnsi" w:hAnsiTheme="majorHAnsi"/>
                <w:lang w:val="en-NZ"/>
              </w:rPr>
            </w:pPr>
            <w:r w:rsidRPr="00A33033">
              <w:rPr>
                <w:rFonts w:asciiTheme="majorHAnsi" w:hAnsiTheme="majorHAnsi"/>
                <w:lang w:val="en-NZ"/>
              </w:rPr>
              <w:t xml:space="preserve">If the </w:t>
            </w:r>
            <w:r w:rsidR="00955776" w:rsidRPr="00A33033">
              <w:rPr>
                <w:rFonts w:asciiTheme="majorHAnsi" w:hAnsiTheme="majorHAnsi"/>
                <w:lang w:val="en-NZ"/>
              </w:rPr>
              <w:t>suspicion of fraud is confirmed</w:t>
            </w:r>
            <w:r w:rsidRPr="00A33033">
              <w:rPr>
                <w:rFonts w:asciiTheme="majorHAnsi" w:hAnsiTheme="majorHAnsi"/>
                <w:lang w:val="en-NZ"/>
              </w:rPr>
              <w:t>, the matter will be reported to the police and a complaint laid.</w:t>
            </w:r>
            <w:r w:rsidR="00B05DFF" w:rsidRPr="00A33033">
              <w:rPr>
                <w:rFonts w:asciiTheme="majorHAnsi" w:hAnsiTheme="majorHAnsi"/>
                <w:lang w:val="en-NZ"/>
              </w:rPr>
              <w:t xml:space="preserve"> </w:t>
            </w:r>
            <w:r w:rsidRPr="00A33033">
              <w:rPr>
                <w:rFonts w:asciiTheme="majorHAnsi" w:hAnsiTheme="majorHAnsi"/>
                <w:lang w:val="en-NZ"/>
              </w:rPr>
              <w:t xml:space="preserve"> This may result in criminal prosecution.</w:t>
            </w:r>
          </w:p>
        </w:tc>
      </w:tr>
      <w:tr w:rsidR="00ED6315" w:rsidRPr="00A33033" w14:paraId="68473DB9" w14:textId="77777777" w:rsidTr="0051223F">
        <w:trPr>
          <w:gridBefore w:val="1"/>
          <w:wBefore w:w="60" w:type="dxa"/>
        </w:trPr>
        <w:tc>
          <w:tcPr>
            <w:tcW w:w="2366" w:type="dxa"/>
            <w:tcMar>
              <w:top w:w="30" w:type="dxa"/>
              <w:left w:w="30" w:type="dxa"/>
              <w:bottom w:w="30" w:type="dxa"/>
              <w:right w:w="30" w:type="dxa"/>
            </w:tcMar>
          </w:tcPr>
          <w:p w14:paraId="68473DB6" w14:textId="77777777" w:rsidR="00ED6315" w:rsidRPr="00A33033" w:rsidRDefault="00ED6315">
            <w:pPr>
              <w:pStyle w:val="runinheading"/>
              <w:spacing w:before="60" w:after="60"/>
              <w:rPr>
                <w:rFonts w:asciiTheme="majorHAnsi" w:hAnsiTheme="majorHAnsi"/>
                <w:lang w:val="en-NZ"/>
              </w:rPr>
            </w:pPr>
          </w:p>
        </w:tc>
        <w:tc>
          <w:tcPr>
            <w:tcW w:w="584" w:type="dxa"/>
            <w:tcMar>
              <w:top w:w="30" w:type="dxa"/>
              <w:left w:w="30" w:type="dxa"/>
              <w:bottom w:w="30" w:type="dxa"/>
              <w:right w:w="30" w:type="dxa"/>
            </w:tcMar>
          </w:tcPr>
          <w:p w14:paraId="68473DB7" w14:textId="77777777" w:rsidR="00ED6315" w:rsidRPr="00A33033" w:rsidRDefault="00ED6315">
            <w:pPr>
              <w:pStyle w:val="bodytext"/>
              <w:spacing w:before="60" w:after="60"/>
              <w:rPr>
                <w:rFonts w:asciiTheme="majorHAnsi" w:hAnsiTheme="majorHAnsi"/>
                <w:lang w:val="en-NZ"/>
              </w:rPr>
            </w:pPr>
          </w:p>
        </w:tc>
        <w:tc>
          <w:tcPr>
            <w:tcW w:w="6410" w:type="dxa"/>
            <w:gridSpan w:val="2"/>
            <w:tcMar>
              <w:top w:w="30" w:type="dxa"/>
              <w:left w:w="30" w:type="dxa"/>
              <w:bottom w:w="30" w:type="dxa"/>
              <w:right w:w="30" w:type="dxa"/>
            </w:tcMar>
          </w:tcPr>
          <w:p w14:paraId="68473DB8" w14:textId="77777777" w:rsidR="00ED6315" w:rsidRPr="00A33033" w:rsidRDefault="00EB5208" w:rsidP="00EB5208">
            <w:pPr>
              <w:pStyle w:val="bodytext"/>
              <w:spacing w:before="60" w:after="60"/>
              <w:rPr>
                <w:rFonts w:asciiTheme="majorHAnsi" w:hAnsiTheme="majorHAnsi"/>
                <w:lang w:val="en-NZ"/>
              </w:rPr>
            </w:pPr>
            <w:r w:rsidRPr="00A33033">
              <w:rPr>
                <w:rFonts w:asciiTheme="majorHAnsi" w:hAnsiTheme="majorHAnsi"/>
                <w:lang w:val="en-NZ"/>
              </w:rPr>
              <w:t>If f</w:t>
            </w:r>
            <w:r w:rsidR="006029A6" w:rsidRPr="00A33033">
              <w:rPr>
                <w:rFonts w:asciiTheme="majorHAnsi" w:hAnsiTheme="majorHAnsi"/>
                <w:lang w:val="en-NZ"/>
              </w:rPr>
              <w:t>ol</w:t>
            </w:r>
            <w:r w:rsidRPr="00A33033">
              <w:rPr>
                <w:rFonts w:asciiTheme="majorHAnsi" w:hAnsiTheme="majorHAnsi"/>
                <w:lang w:val="en-NZ"/>
              </w:rPr>
              <w:t>lowing internal investigation o</w:t>
            </w:r>
            <w:r w:rsidR="006029A6" w:rsidRPr="00A33033">
              <w:rPr>
                <w:rFonts w:asciiTheme="majorHAnsi" w:hAnsiTheme="majorHAnsi"/>
                <w:lang w:val="en-NZ"/>
              </w:rPr>
              <w:t>f suspected fraud or serious wrongdoing criminal prosecution is not likely or delayed, the DHB may choose to exercise its rights of civil or contractual litigation.</w:t>
            </w:r>
          </w:p>
        </w:tc>
      </w:tr>
      <w:tr w:rsidR="00ED6315" w:rsidRPr="00A33033" w14:paraId="68473DBD" w14:textId="77777777" w:rsidTr="0051223F">
        <w:trPr>
          <w:gridBefore w:val="1"/>
          <w:wBefore w:w="60" w:type="dxa"/>
        </w:trPr>
        <w:tc>
          <w:tcPr>
            <w:tcW w:w="2366" w:type="dxa"/>
            <w:tcMar>
              <w:top w:w="30" w:type="dxa"/>
              <w:left w:w="30" w:type="dxa"/>
              <w:bottom w:w="30" w:type="dxa"/>
              <w:right w:w="30" w:type="dxa"/>
            </w:tcMar>
          </w:tcPr>
          <w:p w14:paraId="68473DBA" w14:textId="77777777" w:rsidR="00ED6315" w:rsidRPr="00A33033" w:rsidRDefault="00ED6315">
            <w:pPr>
              <w:pStyle w:val="runinheading"/>
              <w:spacing w:before="60" w:after="60"/>
              <w:rPr>
                <w:rFonts w:asciiTheme="majorHAnsi" w:hAnsiTheme="majorHAnsi"/>
                <w:lang w:val="en-NZ"/>
              </w:rPr>
            </w:pPr>
          </w:p>
        </w:tc>
        <w:tc>
          <w:tcPr>
            <w:tcW w:w="584" w:type="dxa"/>
            <w:tcMar>
              <w:top w:w="30" w:type="dxa"/>
              <w:left w:w="30" w:type="dxa"/>
              <w:bottom w:w="30" w:type="dxa"/>
              <w:right w:w="30" w:type="dxa"/>
            </w:tcMar>
          </w:tcPr>
          <w:p w14:paraId="68473DBB" w14:textId="77777777" w:rsidR="00ED6315" w:rsidRPr="00A33033" w:rsidRDefault="00ED6315">
            <w:pPr>
              <w:pStyle w:val="bodytext"/>
              <w:spacing w:before="60" w:after="60"/>
              <w:rPr>
                <w:rFonts w:asciiTheme="majorHAnsi" w:hAnsiTheme="majorHAnsi"/>
                <w:lang w:val="en-NZ"/>
              </w:rPr>
            </w:pPr>
          </w:p>
        </w:tc>
        <w:tc>
          <w:tcPr>
            <w:tcW w:w="6410" w:type="dxa"/>
            <w:gridSpan w:val="2"/>
            <w:tcMar>
              <w:top w:w="30" w:type="dxa"/>
              <w:left w:w="30" w:type="dxa"/>
              <w:bottom w:w="30" w:type="dxa"/>
              <w:right w:w="30" w:type="dxa"/>
            </w:tcMar>
          </w:tcPr>
          <w:p w14:paraId="68473DBC" w14:textId="77777777" w:rsidR="00ED6315" w:rsidRPr="00A33033" w:rsidRDefault="0051223F" w:rsidP="00B05DFF">
            <w:pPr>
              <w:spacing w:before="60" w:after="60"/>
              <w:rPr>
                <w:rFonts w:asciiTheme="majorHAnsi" w:hAnsiTheme="majorHAnsi"/>
                <w:lang w:val="en-NZ"/>
              </w:rPr>
            </w:pPr>
            <w:r w:rsidRPr="00A33033">
              <w:rPr>
                <w:rFonts w:asciiTheme="majorHAnsi" w:hAnsiTheme="majorHAnsi"/>
                <w:lang w:val="en-NZ"/>
              </w:rPr>
              <w:t xml:space="preserve">The </w:t>
            </w:r>
            <w:r w:rsidR="007651ED" w:rsidRPr="00A33033">
              <w:rPr>
                <w:rFonts w:asciiTheme="majorHAnsi" w:hAnsiTheme="majorHAnsi"/>
                <w:lang w:val="en-NZ"/>
              </w:rPr>
              <w:t xml:space="preserve">fraud control officer </w:t>
            </w:r>
            <w:r w:rsidRPr="00A33033">
              <w:rPr>
                <w:rFonts w:asciiTheme="majorHAnsi" w:hAnsiTheme="majorHAnsi"/>
                <w:lang w:val="en-NZ"/>
              </w:rPr>
              <w:t>(or if implicated one of the alternates</w:t>
            </w:r>
            <w:r w:rsidR="00BF22BC" w:rsidRPr="00A33033">
              <w:rPr>
                <w:rFonts w:asciiTheme="majorHAnsi" w:hAnsiTheme="majorHAnsi"/>
                <w:lang w:val="en-NZ"/>
              </w:rPr>
              <w:t xml:space="preserve"> as set out in the policy</w:t>
            </w:r>
            <w:r w:rsidRPr="00A33033">
              <w:rPr>
                <w:rFonts w:asciiTheme="majorHAnsi" w:hAnsiTheme="majorHAnsi"/>
                <w:lang w:val="en-NZ"/>
              </w:rPr>
              <w:t xml:space="preserve">) shall maintain a log of all notifications and investigations and these shall be reported to each FARC meeting.  </w:t>
            </w:r>
          </w:p>
        </w:tc>
      </w:tr>
      <w:tr w:rsidR="00ED6315" w:rsidRPr="00A33033" w14:paraId="68473DC1" w14:textId="77777777" w:rsidTr="0051223F">
        <w:trPr>
          <w:gridBefore w:val="1"/>
          <w:wBefore w:w="60" w:type="dxa"/>
        </w:trPr>
        <w:tc>
          <w:tcPr>
            <w:tcW w:w="2366" w:type="dxa"/>
            <w:tcMar>
              <w:top w:w="30" w:type="dxa"/>
              <w:left w:w="30" w:type="dxa"/>
              <w:bottom w:w="30" w:type="dxa"/>
              <w:right w:w="30" w:type="dxa"/>
            </w:tcMar>
          </w:tcPr>
          <w:p w14:paraId="68473DBE" w14:textId="77777777" w:rsidR="00ED6315" w:rsidRPr="00A33033" w:rsidRDefault="0051223F">
            <w:pPr>
              <w:pStyle w:val="runinheading"/>
              <w:spacing w:before="60" w:after="60"/>
              <w:rPr>
                <w:rFonts w:asciiTheme="majorHAnsi" w:hAnsiTheme="majorHAnsi"/>
                <w:lang w:val="en-NZ"/>
              </w:rPr>
            </w:pPr>
            <w:r w:rsidRPr="00A33033">
              <w:rPr>
                <w:rFonts w:asciiTheme="majorHAnsi" w:hAnsiTheme="majorHAnsi"/>
                <w:lang w:val="en-NZ"/>
              </w:rPr>
              <w:t> Notifications</w:t>
            </w:r>
          </w:p>
        </w:tc>
        <w:tc>
          <w:tcPr>
            <w:tcW w:w="584" w:type="dxa"/>
            <w:tcMar>
              <w:top w:w="30" w:type="dxa"/>
              <w:left w:w="30" w:type="dxa"/>
              <w:bottom w:w="30" w:type="dxa"/>
              <w:right w:w="30" w:type="dxa"/>
            </w:tcMar>
          </w:tcPr>
          <w:p w14:paraId="68473DBF" w14:textId="77777777" w:rsidR="00ED6315" w:rsidRPr="00A33033" w:rsidRDefault="00ED6315">
            <w:pPr>
              <w:pStyle w:val="bodytext"/>
              <w:spacing w:before="60" w:after="60"/>
              <w:rPr>
                <w:rFonts w:asciiTheme="majorHAnsi" w:hAnsiTheme="majorHAnsi"/>
                <w:lang w:val="en-NZ"/>
              </w:rPr>
            </w:pPr>
          </w:p>
        </w:tc>
        <w:tc>
          <w:tcPr>
            <w:tcW w:w="6410" w:type="dxa"/>
            <w:gridSpan w:val="2"/>
            <w:tcMar>
              <w:top w:w="30" w:type="dxa"/>
              <w:left w:w="30" w:type="dxa"/>
              <w:bottom w:w="30" w:type="dxa"/>
              <w:right w:w="30" w:type="dxa"/>
            </w:tcMar>
          </w:tcPr>
          <w:p w14:paraId="68473DC0" w14:textId="77777777" w:rsidR="00ED6315" w:rsidRPr="00A33033" w:rsidRDefault="0051223F" w:rsidP="0051223F">
            <w:pPr>
              <w:spacing w:after="40"/>
              <w:rPr>
                <w:rFonts w:asciiTheme="majorHAnsi" w:hAnsiTheme="majorHAnsi" w:cstheme="minorHAnsi"/>
                <w:lang w:val="en-NZ"/>
              </w:rPr>
            </w:pPr>
            <w:r w:rsidRPr="00A33033">
              <w:rPr>
                <w:rFonts w:asciiTheme="majorHAnsi" w:hAnsiTheme="majorHAnsi" w:cstheme="minorHAnsi"/>
                <w:lang w:val="en-NZ"/>
              </w:rPr>
              <w:t xml:space="preserve">Notifications can be written or verbal.  If verbal notifications are made, then the person receiving the notification shall record the notification in writing, </w:t>
            </w:r>
            <w:r w:rsidRPr="00A33033">
              <w:rPr>
                <w:rFonts w:asciiTheme="majorHAnsi" w:hAnsiTheme="majorHAnsi"/>
                <w:lang w:val="en-NZ"/>
              </w:rPr>
              <w:t>and confirm accuracy with the person making the notification.</w:t>
            </w:r>
          </w:p>
        </w:tc>
      </w:tr>
      <w:tr w:rsidR="00876E24" w:rsidRPr="00A33033" w14:paraId="68473DC8" w14:textId="77777777" w:rsidTr="0051223F">
        <w:trPr>
          <w:gridBefore w:val="1"/>
          <w:wBefore w:w="60" w:type="dxa"/>
        </w:trPr>
        <w:tc>
          <w:tcPr>
            <w:tcW w:w="2366" w:type="dxa"/>
            <w:tcMar>
              <w:top w:w="30" w:type="dxa"/>
              <w:left w:w="30" w:type="dxa"/>
              <w:bottom w:w="30" w:type="dxa"/>
              <w:right w:w="30" w:type="dxa"/>
            </w:tcMar>
          </w:tcPr>
          <w:p w14:paraId="68473DC2" w14:textId="77777777" w:rsidR="00876E24" w:rsidRPr="00A33033" w:rsidRDefault="00876E24">
            <w:pPr>
              <w:pStyle w:val="runinheading"/>
              <w:spacing w:before="60" w:after="60"/>
              <w:rPr>
                <w:rFonts w:asciiTheme="majorHAnsi" w:hAnsiTheme="majorHAnsi"/>
                <w:lang w:val="en-NZ"/>
              </w:rPr>
            </w:pPr>
          </w:p>
        </w:tc>
        <w:tc>
          <w:tcPr>
            <w:tcW w:w="584" w:type="dxa"/>
            <w:tcMar>
              <w:top w:w="30" w:type="dxa"/>
              <w:left w:w="30" w:type="dxa"/>
              <w:bottom w:w="30" w:type="dxa"/>
              <w:right w:w="30" w:type="dxa"/>
            </w:tcMar>
          </w:tcPr>
          <w:p w14:paraId="68473DC3"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 </w:t>
            </w:r>
          </w:p>
        </w:tc>
        <w:tc>
          <w:tcPr>
            <w:tcW w:w="6410" w:type="dxa"/>
            <w:gridSpan w:val="2"/>
            <w:tcMar>
              <w:top w:w="30" w:type="dxa"/>
              <w:left w:w="30" w:type="dxa"/>
              <w:bottom w:w="30" w:type="dxa"/>
              <w:right w:w="30" w:type="dxa"/>
            </w:tcMar>
          </w:tcPr>
          <w:p w14:paraId="68473DC4" w14:textId="77777777" w:rsidR="00876E24" w:rsidRPr="00A33033" w:rsidRDefault="00B750DB" w:rsidP="00CB0B08">
            <w:pPr>
              <w:pStyle w:val="bodytext"/>
              <w:spacing w:before="100" w:after="100"/>
              <w:ind w:left="357" w:hanging="357"/>
              <w:rPr>
                <w:rFonts w:asciiTheme="majorHAnsi" w:hAnsiTheme="majorHAnsi"/>
                <w:lang w:val="en-NZ"/>
              </w:rPr>
            </w:pPr>
            <w:r w:rsidRPr="00A33033">
              <w:rPr>
                <w:rFonts w:asciiTheme="majorHAnsi" w:hAnsiTheme="majorHAnsi"/>
                <w:lang w:val="en-NZ"/>
              </w:rPr>
              <w:t>Allegations should be documented and include:</w:t>
            </w:r>
          </w:p>
          <w:p w14:paraId="68473DC5" w14:textId="77777777" w:rsidR="00876E24" w:rsidRPr="00A33033" w:rsidRDefault="00B750DB" w:rsidP="005612EB">
            <w:pPr>
              <w:pStyle w:val="lilistbullet"/>
              <w:numPr>
                <w:ilvl w:val="0"/>
                <w:numId w:val="31"/>
              </w:numPr>
              <w:spacing w:before="80" w:after="80" w:line="280" w:lineRule="atLeast"/>
              <w:rPr>
                <w:rFonts w:asciiTheme="majorHAnsi" w:hAnsiTheme="majorHAnsi"/>
                <w:lang w:val="en-NZ"/>
              </w:rPr>
            </w:pPr>
            <w:r w:rsidRPr="00A33033">
              <w:rPr>
                <w:rFonts w:asciiTheme="majorHAnsi" w:hAnsiTheme="majorHAnsi"/>
                <w:lang w:val="en-NZ"/>
              </w:rPr>
              <w:t>A summary of the matter of concern.</w:t>
            </w:r>
          </w:p>
          <w:p w14:paraId="68473DC6" w14:textId="77777777" w:rsidR="00876E24" w:rsidRPr="00A33033" w:rsidRDefault="00B750DB" w:rsidP="005612EB">
            <w:pPr>
              <w:pStyle w:val="lilistbullet"/>
              <w:numPr>
                <w:ilvl w:val="0"/>
                <w:numId w:val="31"/>
              </w:numPr>
              <w:spacing w:before="80" w:after="80" w:line="280" w:lineRule="atLeast"/>
              <w:rPr>
                <w:rFonts w:asciiTheme="majorHAnsi" w:hAnsiTheme="majorHAnsi"/>
                <w:lang w:val="en-NZ"/>
              </w:rPr>
            </w:pPr>
            <w:r w:rsidRPr="00A33033">
              <w:rPr>
                <w:rFonts w:asciiTheme="majorHAnsi" w:hAnsiTheme="majorHAnsi"/>
                <w:lang w:val="en-NZ"/>
              </w:rPr>
              <w:t>The source of the information and explanation of how the individual became aware of the matter.</w:t>
            </w:r>
          </w:p>
          <w:p w14:paraId="68473DC7" w14:textId="77777777" w:rsidR="00876E24" w:rsidRPr="00A33033" w:rsidRDefault="00B750DB" w:rsidP="005612EB">
            <w:pPr>
              <w:pStyle w:val="lilistbullet"/>
              <w:numPr>
                <w:ilvl w:val="0"/>
                <w:numId w:val="31"/>
              </w:numPr>
              <w:spacing w:before="80" w:after="80" w:line="280" w:lineRule="atLeast"/>
              <w:rPr>
                <w:rFonts w:asciiTheme="majorHAnsi" w:hAnsiTheme="majorHAnsi"/>
                <w:lang w:val="en-NZ"/>
              </w:rPr>
            </w:pPr>
            <w:r w:rsidRPr="00A33033">
              <w:rPr>
                <w:rFonts w:asciiTheme="majorHAnsi" w:hAnsiTheme="majorHAnsi"/>
                <w:lang w:val="en-NZ"/>
              </w:rPr>
              <w:t>Names and positions of any employees or third parties involved.</w:t>
            </w:r>
          </w:p>
        </w:tc>
      </w:tr>
      <w:tr w:rsidR="00876E24" w:rsidRPr="00A33033" w14:paraId="68473DCE" w14:textId="77777777" w:rsidTr="0051223F">
        <w:trPr>
          <w:gridBefore w:val="1"/>
          <w:wBefore w:w="60" w:type="dxa"/>
        </w:trPr>
        <w:tc>
          <w:tcPr>
            <w:tcW w:w="2366" w:type="dxa"/>
            <w:tcMar>
              <w:top w:w="30" w:type="dxa"/>
              <w:left w:w="30" w:type="dxa"/>
              <w:bottom w:w="30" w:type="dxa"/>
              <w:right w:w="30" w:type="dxa"/>
            </w:tcMar>
          </w:tcPr>
          <w:p w14:paraId="68473DC9" w14:textId="77777777" w:rsidR="00876E24" w:rsidRPr="00A33033" w:rsidRDefault="00B750DB">
            <w:pPr>
              <w:pStyle w:val="runinheading"/>
              <w:spacing w:before="60" w:after="60"/>
              <w:rPr>
                <w:rFonts w:asciiTheme="majorHAnsi" w:hAnsiTheme="majorHAnsi"/>
                <w:lang w:val="en-NZ"/>
              </w:rPr>
            </w:pPr>
            <w:r w:rsidRPr="00A33033">
              <w:rPr>
                <w:rFonts w:asciiTheme="majorHAnsi" w:hAnsiTheme="majorHAnsi"/>
                <w:lang w:val="en-NZ"/>
              </w:rPr>
              <w:t> </w:t>
            </w:r>
          </w:p>
        </w:tc>
        <w:tc>
          <w:tcPr>
            <w:tcW w:w="584" w:type="dxa"/>
            <w:tcMar>
              <w:top w:w="30" w:type="dxa"/>
              <w:left w:w="30" w:type="dxa"/>
              <w:bottom w:w="30" w:type="dxa"/>
              <w:right w:w="30" w:type="dxa"/>
            </w:tcMar>
          </w:tcPr>
          <w:p w14:paraId="68473DCA"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 </w:t>
            </w:r>
          </w:p>
        </w:tc>
        <w:tc>
          <w:tcPr>
            <w:tcW w:w="6410" w:type="dxa"/>
            <w:gridSpan w:val="2"/>
            <w:tcMar>
              <w:top w:w="30" w:type="dxa"/>
              <w:left w:w="30" w:type="dxa"/>
              <w:bottom w:w="30" w:type="dxa"/>
              <w:right w:w="30" w:type="dxa"/>
            </w:tcMar>
          </w:tcPr>
          <w:p w14:paraId="68473DCB" w14:textId="77777777" w:rsidR="00876E24" w:rsidRPr="00A33033" w:rsidRDefault="00B750DB" w:rsidP="005612EB">
            <w:pPr>
              <w:pStyle w:val="lilistbullet"/>
              <w:numPr>
                <w:ilvl w:val="0"/>
                <w:numId w:val="32"/>
              </w:numPr>
              <w:spacing w:before="80" w:after="80" w:line="280" w:lineRule="atLeast"/>
              <w:rPr>
                <w:rFonts w:asciiTheme="majorHAnsi" w:hAnsiTheme="majorHAnsi"/>
                <w:lang w:val="en-NZ"/>
              </w:rPr>
            </w:pPr>
            <w:r w:rsidRPr="00A33033">
              <w:rPr>
                <w:rFonts w:asciiTheme="majorHAnsi" w:hAnsiTheme="majorHAnsi"/>
                <w:lang w:val="en-NZ"/>
              </w:rPr>
              <w:t>Any details of significant times, dates and locations relating to the matter.</w:t>
            </w:r>
          </w:p>
          <w:p w14:paraId="68473DCC" w14:textId="77777777" w:rsidR="00876E24" w:rsidRPr="00A33033" w:rsidRDefault="00B750DB" w:rsidP="005612EB">
            <w:pPr>
              <w:pStyle w:val="lilistbullet"/>
              <w:numPr>
                <w:ilvl w:val="0"/>
                <w:numId w:val="32"/>
              </w:numPr>
              <w:spacing w:before="80" w:after="80" w:line="280" w:lineRule="atLeast"/>
              <w:rPr>
                <w:rFonts w:asciiTheme="majorHAnsi" w:hAnsiTheme="majorHAnsi"/>
                <w:lang w:val="en-NZ"/>
              </w:rPr>
            </w:pPr>
            <w:r w:rsidRPr="00A33033">
              <w:rPr>
                <w:rFonts w:asciiTheme="majorHAnsi" w:hAnsiTheme="majorHAnsi"/>
                <w:lang w:val="en-NZ"/>
              </w:rPr>
              <w:t>Detail of any information and evidence to support the allegation (documents, records, etc).</w:t>
            </w:r>
          </w:p>
          <w:p w14:paraId="68473DCD" w14:textId="77777777" w:rsidR="00876E24" w:rsidRPr="00A33033" w:rsidRDefault="00B750DB" w:rsidP="005612EB">
            <w:pPr>
              <w:pStyle w:val="lilistbullet"/>
              <w:numPr>
                <w:ilvl w:val="0"/>
                <w:numId w:val="32"/>
              </w:numPr>
              <w:spacing w:before="80" w:after="80" w:line="280" w:lineRule="atLeast"/>
              <w:rPr>
                <w:rFonts w:asciiTheme="majorHAnsi" w:hAnsiTheme="majorHAnsi"/>
                <w:lang w:val="en-NZ"/>
              </w:rPr>
            </w:pPr>
            <w:r w:rsidRPr="00A33033">
              <w:rPr>
                <w:rFonts w:asciiTheme="majorHAnsi" w:hAnsiTheme="majorHAnsi"/>
                <w:lang w:val="en-NZ"/>
              </w:rPr>
              <w:t>List of any other persons who may be able to assist in any investigation.</w:t>
            </w:r>
          </w:p>
        </w:tc>
      </w:tr>
      <w:tr w:rsidR="00876E24" w:rsidRPr="00A33033" w14:paraId="68473DD2" w14:textId="77777777" w:rsidTr="007651ED">
        <w:trPr>
          <w:gridAfter w:val="1"/>
          <w:wAfter w:w="60" w:type="dxa"/>
        </w:trPr>
        <w:tc>
          <w:tcPr>
            <w:tcW w:w="2426" w:type="dxa"/>
            <w:gridSpan w:val="2"/>
            <w:tcMar>
              <w:top w:w="30" w:type="dxa"/>
              <w:left w:w="30" w:type="dxa"/>
              <w:bottom w:w="30" w:type="dxa"/>
              <w:right w:w="30" w:type="dxa"/>
            </w:tcMar>
          </w:tcPr>
          <w:p w14:paraId="68473DCF" w14:textId="77777777" w:rsidR="00876E24" w:rsidRPr="00A33033" w:rsidRDefault="00B750DB">
            <w:pPr>
              <w:pStyle w:val="runinheading"/>
              <w:spacing w:before="60" w:after="60"/>
              <w:rPr>
                <w:rFonts w:asciiTheme="majorHAnsi" w:hAnsiTheme="majorHAnsi"/>
                <w:lang w:val="en-NZ"/>
              </w:rPr>
            </w:pPr>
            <w:r w:rsidRPr="00A33033">
              <w:rPr>
                <w:rFonts w:asciiTheme="majorHAnsi" w:hAnsiTheme="majorHAnsi"/>
                <w:lang w:val="en-NZ"/>
              </w:rPr>
              <w:t> </w:t>
            </w:r>
          </w:p>
        </w:tc>
        <w:tc>
          <w:tcPr>
            <w:tcW w:w="584" w:type="dxa"/>
            <w:tcMar>
              <w:top w:w="30" w:type="dxa"/>
              <w:left w:w="30" w:type="dxa"/>
              <w:bottom w:w="30" w:type="dxa"/>
              <w:right w:w="30" w:type="dxa"/>
            </w:tcMar>
          </w:tcPr>
          <w:p w14:paraId="68473DD0"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 </w:t>
            </w:r>
          </w:p>
        </w:tc>
        <w:tc>
          <w:tcPr>
            <w:tcW w:w="6350" w:type="dxa"/>
            <w:tcMar>
              <w:top w:w="30" w:type="dxa"/>
              <w:left w:w="30" w:type="dxa"/>
              <w:bottom w:w="30" w:type="dxa"/>
              <w:right w:w="30" w:type="dxa"/>
            </w:tcMar>
          </w:tcPr>
          <w:p w14:paraId="68473DD1" w14:textId="77777777" w:rsidR="00876E24" w:rsidRPr="00A33033" w:rsidRDefault="0051223F" w:rsidP="00553665">
            <w:pPr>
              <w:rPr>
                <w:rFonts w:asciiTheme="majorHAnsi" w:hAnsiTheme="majorHAnsi"/>
                <w:lang w:val="en-NZ"/>
              </w:rPr>
            </w:pPr>
            <w:r w:rsidRPr="00A33033">
              <w:rPr>
                <w:rFonts w:asciiTheme="majorHAnsi" w:hAnsiTheme="majorHAnsi"/>
                <w:lang w:val="en-NZ"/>
              </w:rPr>
              <w:t xml:space="preserve">The identity of the person making a notification, and </w:t>
            </w:r>
            <w:r w:rsidR="00EB5208" w:rsidRPr="00A33033">
              <w:rPr>
                <w:rFonts w:asciiTheme="majorHAnsi" w:hAnsiTheme="majorHAnsi"/>
                <w:lang w:val="en-NZ"/>
              </w:rPr>
              <w:t>details that</w:t>
            </w:r>
            <w:r w:rsidRPr="00A33033">
              <w:rPr>
                <w:rFonts w:asciiTheme="majorHAnsi" w:hAnsiTheme="majorHAnsi"/>
                <w:lang w:val="en-NZ"/>
              </w:rPr>
              <w:t xml:space="preserve"> may identify them, shall, if requested, be confidential to the extent provided for under the </w:t>
            </w:r>
            <w:r w:rsidR="00553665" w:rsidRPr="00A33033">
              <w:rPr>
                <w:rFonts w:asciiTheme="majorHAnsi" w:hAnsiTheme="majorHAnsi"/>
                <w:lang w:val="en-NZ"/>
              </w:rPr>
              <w:t>DHB’s</w:t>
            </w:r>
            <w:r w:rsidRPr="00A33033">
              <w:rPr>
                <w:rFonts w:asciiTheme="majorHAnsi" w:hAnsiTheme="majorHAnsi"/>
                <w:lang w:val="en-NZ"/>
              </w:rPr>
              <w:t xml:space="preserve"> </w:t>
            </w:r>
            <w:hyperlink r:id="rId25" w:history="1">
              <w:r w:rsidRPr="007651ED">
                <w:rPr>
                  <w:rStyle w:val="Hyperlink"/>
                  <w:rFonts w:asciiTheme="majorHAnsi" w:hAnsiTheme="majorHAnsi"/>
                  <w:lang w:val="en-NZ"/>
                </w:rPr>
                <w:t>Protected Disclosures Act 2000</w:t>
              </w:r>
            </w:hyperlink>
            <w:r w:rsidRPr="00A33033">
              <w:rPr>
                <w:rFonts w:asciiTheme="majorHAnsi" w:hAnsiTheme="majorHAnsi"/>
                <w:lang w:val="en-NZ"/>
              </w:rPr>
              <w:t xml:space="preserve"> </w:t>
            </w:r>
            <w:r w:rsidRPr="00A33033">
              <w:rPr>
                <w:rFonts w:asciiTheme="majorHAnsi" w:hAnsiTheme="majorHAnsi"/>
                <w:lang w:val="en-NZ"/>
              </w:rPr>
              <w:lastRenderedPageBreak/>
              <w:t xml:space="preserve">Procedures.  Anonymous notifications will be investigated to the extent practicable.  </w:t>
            </w:r>
          </w:p>
        </w:tc>
      </w:tr>
      <w:tr w:rsidR="00CB0B08" w:rsidRPr="00A33033" w14:paraId="68473DDF" w14:textId="77777777" w:rsidTr="007651ED">
        <w:trPr>
          <w:gridAfter w:val="1"/>
          <w:wAfter w:w="60" w:type="dxa"/>
        </w:trPr>
        <w:tc>
          <w:tcPr>
            <w:tcW w:w="2426" w:type="dxa"/>
            <w:gridSpan w:val="2"/>
            <w:tcMar>
              <w:top w:w="30" w:type="dxa"/>
              <w:left w:w="30" w:type="dxa"/>
              <w:bottom w:w="30" w:type="dxa"/>
              <w:right w:w="30" w:type="dxa"/>
            </w:tcMar>
          </w:tcPr>
          <w:p w14:paraId="68473DD3" w14:textId="77777777" w:rsidR="00CB0B08" w:rsidRPr="00A33033" w:rsidRDefault="00CB0B08">
            <w:pPr>
              <w:pStyle w:val="runinheading"/>
              <w:spacing w:before="60" w:after="60"/>
              <w:rPr>
                <w:rFonts w:asciiTheme="majorHAnsi" w:hAnsiTheme="majorHAnsi"/>
                <w:lang w:val="en-NZ"/>
              </w:rPr>
            </w:pPr>
          </w:p>
        </w:tc>
        <w:tc>
          <w:tcPr>
            <w:tcW w:w="584" w:type="dxa"/>
            <w:tcMar>
              <w:top w:w="30" w:type="dxa"/>
              <w:left w:w="30" w:type="dxa"/>
              <w:bottom w:w="30" w:type="dxa"/>
              <w:right w:w="30" w:type="dxa"/>
            </w:tcMar>
          </w:tcPr>
          <w:p w14:paraId="68473DD4" w14:textId="77777777" w:rsidR="00CB0B08" w:rsidRPr="00A33033" w:rsidRDefault="00CB0B08">
            <w:pPr>
              <w:pStyle w:val="bodytext"/>
              <w:spacing w:before="60" w:after="60"/>
              <w:rPr>
                <w:rFonts w:asciiTheme="majorHAnsi" w:hAnsiTheme="majorHAnsi"/>
                <w:lang w:val="en-NZ"/>
              </w:rPr>
            </w:pPr>
          </w:p>
        </w:tc>
        <w:tc>
          <w:tcPr>
            <w:tcW w:w="6350" w:type="dxa"/>
            <w:tcMar>
              <w:top w:w="30" w:type="dxa"/>
              <w:left w:w="30" w:type="dxa"/>
              <w:bottom w:w="30" w:type="dxa"/>
              <w:right w:w="30" w:type="dxa"/>
            </w:tcMar>
          </w:tcPr>
          <w:p w14:paraId="68473DD5" w14:textId="77777777" w:rsidR="00B05DFF" w:rsidRPr="00A33033" w:rsidRDefault="00B05DFF" w:rsidP="0051223F">
            <w:pPr>
              <w:rPr>
                <w:rFonts w:asciiTheme="majorHAnsi" w:hAnsiTheme="majorHAnsi"/>
                <w:lang w:val="en-NZ"/>
              </w:rPr>
            </w:pPr>
            <w:r w:rsidRPr="00A33033">
              <w:rPr>
                <w:rFonts w:asciiTheme="majorHAnsi" w:hAnsiTheme="majorHAnsi"/>
                <w:lang w:val="en-NZ"/>
              </w:rPr>
              <w:t>Notifications shall:</w:t>
            </w:r>
          </w:p>
          <w:p w14:paraId="68473DD6" w14:textId="77777777" w:rsidR="0051223F" w:rsidRPr="00A33033" w:rsidRDefault="00B05DFF" w:rsidP="008C0E47">
            <w:pPr>
              <w:pStyle w:val="ListParagraph"/>
              <w:numPr>
                <w:ilvl w:val="0"/>
                <w:numId w:val="38"/>
              </w:numPr>
              <w:spacing w:before="80" w:after="80"/>
              <w:ind w:left="360"/>
              <w:jc w:val="left"/>
              <w:rPr>
                <w:rFonts w:asciiTheme="majorHAnsi" w:hAnsiTheme="majorHAnsi" w:cstheme="minorHAnsi"/>
                <w:sz w:val="20"/>
                <w:lang w:val="en-NZ"/>
              </w:rPr>
            </w:pPr>
            <w:r w:rsidRPr="00A33033">
              <w:rPr>
                <w:rFonts w:asciiTheme="majorHAnsi" w:hAnsiTheme="majorHAnsi" w:cstheme="minorHAnsi"/>
                <w:sz w:val="20"/>
                <w:lang w:val="en-NZ"/>
              </w:rPr>
              <w:t>B</w:t>
            </w:r>
            <w:r w:rsidR="0051223F" w:rsidRPr="00A33033">
              <w:rPr>
                <w:rFonts w:asciiTheme="majorHAnsi" w:hAnsiTheme="majorHAnsi" w:cstheme="minorHAnsi"/>
                <w:sz w:val="20"/>
                <w:lang w:val="en-NZ"/>
              </w:rPr>
              <w:t>e reported to the F</w:t>
            </w:r>
            <w:r w:rsidRPr="00A33033">
              <w:rPr>
                <w:rFonts w:asciiTheme="majorHAnsi" w:hAnsiTheme="majorHAnsi" w:cstheme="minorHAnsi"/>
                <w:sz w:val="20"/>
                <w:lang w:val="en-NZ"/>
              </w:rPr>
              <w:t xml:space="preserve">CO </w:t>
            </w:r>
            <w:r w:rsidR="0051223F" w:rsidRPr="00A33033">
              <w:rPr>
                <w:rFonts w:asciiTheme="majorHAnsi" w:hAnsiTheme="majorHAnsi" w:cstheme="minorHAnsi"/>
                <w:sz w:val="20"/>
                <w:lang w:val="en-NZ"/>
              </w:rPr>
              <w:t>unless it is the F</w:t>
            </w:r>
            <w:r w:rsidRPr="00A33033">
              <w:rPr>
                <w:rFonts w:asciiTheme="majorHAnsi" w:hAnsiTheme="majorHAnsi" w:cstheme="minorHAnsi"/>
                <w:sz w:val="20"/>
                <w:lang w:val="en-NZ"/>
              </w:rPr>
              <w:t xml:space="preserve">CO </w:t>
            </w:r>
            <w:r w:rsidR="0051223F" w:rsidRPr="00A33033">
              <w:rPr>
                <w:rFonts w:asciiTheme="majorHAnsi" w:hAnsiTheme="majorHAnsi" w:cstheme="minorHAnsi"/>
                <w:sz w:val="20"/>
                <w:lang w:val="en-NZ"/>
              </w:rPr>
              <w:t xml:space="preserve">who is suspected of fraud. </w:t>
            </w:r>
          </w:p>
          <w:p w14:paraId="68473DD7" w14:textId="77777777" w:rsidR="0051223F" w:rsidRPr="00A33033" w:rsidRDefault="0051223F" w:rsidP="008C0E47">
            <w:pPr>
              <w:pStyle w:val="ListParagraph"/>
              <w:spacing w:before="80" w:after="80"/>
              <w:ind w:left="0"/>
              <w:jc w:val="left"/>
              <w:rPr>
                <w:rFonts w:asciiTheme="majorHAnsi" w:hAnsiTheme="majorHAnsi" w:cstheme="minorHAnsi"/>
                <w:sz w:val="20"/>
                <w:lang w:val="en-NZ"/>
              </w:rPr>
            </w:pPr>
          </w:p>
          <w:p w14:paraId="68473DD8" w14:textId="77777777" w:rsidR="008C0E47" w:rsidRPr="00A33033" w:rsidRDefault="00B05DFF" w:rsidP="008C0E47">
            <w:pPr>
              <w:pStyle w:val="ListParagraph"/>
              <w:numPr>
                <w:ilvl w:val="0"/>
                <w:numId w:val="38"/>
              </w:numPr>
              <w:spacing w:before="80" w:after="80"/>
              <w:ind w:left="360"/>
              <w:jc w:val="left"/>
              <w:rPr>
                <w:rFonts w:asciiTheme="majorHAnsi" w:hAnsiTheme="majorHAnsi" w:cstheme="minorHAnsi"/>
                <w:sz w:val="20"/>
                <w:lang w:val="en-NZ"/>
              </w:rPr>
            </w:pPr>
            <w:r w:rsidRPr="00A33033">
              <w:rPr>
                <w:rFonts w:asciiTheme="majorHAnsi" w:hAnsiTheme="majorHAnsi" w:cstheme="minorHAnsi"/>
                <w:sz w:val="20"/>
                <w:lang w:val="en-NZ"/>
              </w:rPr>
              <w:t>Be notified to</w:t>
            </w:r>
            <w:r w:rsidR="008C0E47" w:rsidRPr="00A33033">
              <w:rPr>
                <w:rFonts w:asciiTheme="majorHAnsi" w:hAnsiTheme="majorHAnsi" w:cstheme="minorHAnsi"/>
                <w:sz w:val="20"/>
                <w:lang w:val="en-NZ"/>
              </w:rPr>
              <w:t xml:space="preserve">: </w:t>
            </w:r>
          </w:p>
          <w:p w14:paraId="68473DD9" w14:textId="77777777" w:rsidR="008C0E47" w:rsidRPr="00A33033" w:rsidRDefault="008C0E47" w:rsidP="008C0E47">
            <w:pPr>
              <w:numPr>
                <w:ilvl w:val="0"/>
                <w:numId w:val="38"/>
              </w:numPr>
              <w:spacing w:before="100" w:after="100" w:line="280" w:lineRule="atLeast"/>
              <w:rPr>
                <w:rFonts w:asciiTheme="majorHAnsi" w:hAnsiTheme="majorHAnsi"/>
                <w:sz w:val="20"/>
                <w:lang w:val="en-NZ"/>
              </w:rPr>
            </w:pPr>
            <w:r w:rsidRPr="00A33033">
              <w:rPr>
                <w:rFonts w:asciiTheme="majorHAnsi" w:hAnsiTheme="majorHAnsi"/>
                <w:sz w:val="20"/>
                <w:lang w:val="en-NZ"/>
              </w:rPr>
              <w:t xml:space="preserve">the </w:t>
            </w:r>
            <w:r w:rsidR="007651ED" w:rsidRPr="00A33033">
              <w:rPr>
                <w:rFonts w:asciiTheme="majorHAnsi" w:hAnsiTheme="majorHAnsi"/>
                <w:sz w:val="20"/>
                <w:lang w:val="en-NZ"/>
              </w:rPr>
              <w:t>chief executive officer</w:t>
            </w:r>
            <w:r w:rsidRPr="00A33033">
              <w:rPr>
                <w:rFonts w:asciiTheme="majorHAnsi" w:hAnsiTheme="majorHAnsi"/>
                <w:sz w:val="20"/>
                <w:lang w:val="en-NZ"/>
              </w:rPr>
              <w:t>; or</w:t>
            </w:r>
          </w:p>
          <w:p w14:paraId="68473DDA" w14:textId="77777777" w:rsidR="008C0E47" w:rsidRPr="00A33033" w:rsidRDefault="007651ED" w:rsidP="008C0E47">
            <w:pPr>
              <w:numPr>
                <w:ilvl w:val="0"/>
                <w:numId w:val="38"/>
              </w:numPr>
              <w:spacing w:before="100" w:after="100" w:line="280" w:lineRule="atLeast"/>
              <w:rPr>
                <w:rFonts w:asciiTheme="majorHAnsi" w:hAnsiTheme="majorHAnsi"/>
                <w:sz w:val="20"/>
                <w:lang w:val="en-NZ"/>
              </w:rPr>
            </w:pPr>
            <w:r>
              <w:rPr>
                <w:rFonts w:asciiTheme="majorHAnsi" w:hAnsiTheme="majorHAnsi"/>
                <w:sz w:val="20"/>
                <w:lang w:val="en-NZ"/>
              </w:rPr>
              <w:t>the c</w:t>
            </w:r>
            <w:r w:rsidR="008C0E47" w:rsidRPr="00A33033">
              <w:rPr>
                <w:rFonts w:asciiTheme="majorHAnsi" w:hAnsiTheme="majorHAnsi"/>
                <w:sz w:val="20"/>
                <w:lang w:val="en-NZ"/>
              </w:rPr>
              <w:t>hairperson; or</w:t>
            </w:r>
          </w:p>
          <w:p w14:paraId="68473DDB" w14:textId="77777777" w:rsidR="008C0E47" w:rsidRPr="00A33033" w:rsidRDefault="007651ED" w:rsidP="008C0E47">
            <w:pPr>
              <w:numPr>
                <w:ilvl w:val="0"/>
                <w:numId w:val="38"/>
              </w:numPr>
              <w:spacing w:before="100" w:after="100" w:line="280" w:lineRule="atLeast"/>
              <w:rPr>
                <w:rFonts w:asciiTheme="majorHAnsi" w:hAnsiTheme="majorHAnsi"/>
                <w:sz w:val="20"/>
                <w:lang w:val="en-NZ"/>
              </w:rPr>
            </w:pPr>
            <w:r>
              <w:rPr>
                <w:rFonts w:asciiTheme="majorHAnsi" w:hAnsiTheme="majorHAnsi"/>
                <w:sz w:val="20"/>
                <w:lang w:val="en-NZ"/>
              </w:rPr>
              <w:t>the c</w:t>
            </w:r>
            <w:r w:rsidR="008C0E47" w:rsidRPr="00A33033">
              <w:rPr>
                <w:rFonts w:asciiTheme="majorHAnsi" w:hAnsiTheme="majorHAnsi"/>
                <w:sz w:val="20"/>
                <w:lang w:val="en-NZ"/>
              </w:rPr>
              <w:t>hair of the  Finance, Audit &amp; Risk Committee</w:t>
            </w:r>
          </w:p>
          <w:p w14:paraId="68473DDC" w14:textId="77777777" w:rsidR="0051223F" w:rsidRPr="00A33033" w:rsidRDefault="00B05DFF" w:rsidP="0066164E">
            <w:pPr>
              <w:spacing w:before="80" w:after="0"/>
              <w:ind w:left="357"/>
              <w:rPr>
                <w:rFonts w:asciiTheme="majorHAnsi" w:hAnsiTheme="majorHAnsi" w:cstheme="minorHAnsi"/>
                <w:sz w:val="20"/>
                <w:lang w:val="en-NZ"/>
              </w:rPr>
            </w:pPr>
            <w:r w:rsidRPr="00A33033">
              <w:rPr>
                <w:rFonts w:asciiTheme="majorHAnsi" w:hAnsiTheme="majorHAnsi" w:cstheme="minorHAnsi"/>
                <w:sz w:val="20"/>
                <w:lang w:val="en-NZ"/>
              </w:rPr>
              <w:t>by the FCO as soon as is reasonabl</w:t>
            </w:r>
            <w:r w:rsidR="005B78CB" w:rsidRPr="00A33033">
              <w:rPr>
                <w:rFonts w:asciiTheme="majorHAnsi" w:hAnsiTheme="majorHAnsi" w:cstheme="minorHAnsi"/>
                <w:sz w:val="20"/>
                <w:lang w:val="en-NZ"/>
              </w:rPr>
              <w:t>y</w:t>
            </w:r>
            <w:r w:rsidRPr="00A33033">
              <w:rPr>
                <w:rFonts w:asciiTheme="majorHAnsi" w:hAnsiTheme="majorHAnsi" w:cstheme="minorHAnsi"/>
                <w:sz w:val="20"/>
                <w:lang w:val="en-NZ"/>
              </w:rPr>
              <w:t xml:space="preserve"> practical e</w:t>
            </w:r>
            <w:r w:rsidR="0051223F" w:rsidRPr="00A33033">
              <w:rPr>
                <w:rFonts w:asciiTheme="majorHAnsi" w:hAnsiTheme="majorHAnsi" w:cstheme="minorHAnsi"/>
                <w:sz w:val="20"/>
                <w:lang w:val="en-NZ"/>
              </w:rPr>
              <w:t>xcept where a notification involves one of the alternates (or the circumstances notified may reasonably be regarded as having the potential to involve).</w:t>
            </w:r>
          </w:p>
          <w:p w14:paraId="68473DDD" w14:textId="77777777" w:rsidR="0051223F" w:rsidRPr="00A33033" w:rsidRDefault="0051223F" w:rsidP="0066164E">
            <w:pPr>
              <w:pStyle w:val="ListParagraph"/>
              <w:spacing w:before="80" w:after="80"/>
              <w:ind w:left="-360"/>
              <w:contextualSpacing w:val="0"/>
              <w:jc w:val="left"/>
              <w:rPr>
                <w:rFonts w:asciiTheme="majorHAnsi" w:hAnsiTheme="majorHAnsi" w:cstheme="minorHAnsi"/>
                <w:sz w:val="20"/>
                <w:lang w:val="en-NZ"/>
              </w:rPr>
            </w:pPr>
          </w:p>
          <w:p w14:paraId="68473DDE" w14:textId="77777777" w:rsidR="00CB0B08" w:rsidRPr="00A33033" w:rsidRDefault="0066164E" w:rsidP="00304F1E">
            <w:pPr>
              <w:spacing w:before="80" w:after="80"/>
              <w:rPr>
                <w:rFonts w:asciiTheme="majorHAnsi" w:hAnsiTheme="majorHAnsi"/>
                <w:lang w:val="en-NZ"/>
              </w:rPr>
            </w:pPr>
            <w:r w:rsidRPr="00A33033">
              <w:rPr>
                <w:rFonts w:asciiTheme="majorHAnsi" w:hAnsiTheme="majorHAnsi" w:cstheme="minorHAnsi"/>
                <w:sz w:val="20"/>
                <w:lang w:val="en-NZ"/>
              </w:rPr>
              <w:t xml:space="preserve">Notifications </w:t>
            </w:r>
            <w:r w:rsidR="00B05DFF" w:rsidRPr="00A33033">
              <w:rPr>
                <w:rFonts w:asciiTheme="majorHAnsi" w:hAnsiTheme="majorHAnsi" w:cstheme="minorHAnsi"/>
                <w:sz w:val="20"/>
                <w:lang w:val="en-NZ"/>
              </w:rPr>
              <w:t xml:space="preserve">of a </w:t>
            </w:r>
            <w:r w:rsidR="0051223F" w:rsidRPr="00A33033">
              <w:rPr>
                <w:rFonts w:asciiTheme="majorHAnsi" w:hAnsiTheme="majorHAnsi" w:cstheme="minorHAnsi"/>
                <w:sz w:val="20"/>
                <w:lang w:val="en-NZ"/>
              </w:rPr>
              <w:t xml:space="preserve">significant nature, as defined in the fraud policy, </w:t>
            </w:r>
            <w:r w:rsidRPr="00A33033">
              <w:rPr>
                <w:rFonts w:asciiTheme="majorHAnsi" w:hAnsiTheme="majorHAnsi" w:cstheme="minorHAnsi"/>
                <w:sz w:val="20"/>
                <w:lang w:val="en-NZ"/>
              </w:rPr>
              <w:t xml:space="preserve">shall </w:t>
            </w:r>
            <w:r w:rsidR="0051223F" w:rsidRPr="00A33033">
              <w:rPr>
                <w:rFonts w:asciiTheme="majorHAnsi" w:hAnsiTheme="majorHAnsi" w:cstheme="minorHAnsi"/>
                <w:sz w:val="20"/>
                <w:lang w:val="en-NZ"/>
              </w:rPr>
              <w:t>be reported by the F</w:t>
            </w:r>
            <w:r w:rsidR="00B05DFF" w:rsidRPr="00A33033">
              <w:rPr>
                <w:rFonts w:asciiTheme="majorHAnsi" w:hAnsiTheme="majorHAnsi" w:cstheme="minorHAnsi"/>
                <w:sz w:val="20"/>
                <w:lang w:val="en-NZ"/>
              </w:rPr>
              <w:t>CO</w:t>
            </w:r>
            <w:r w:rsidR="0051223F" w:rsidRPr="00A33033">
              <w:rPr>
                <w:rFonts w:asciiTheme="majorHAnsi" w:hAnsiTheme="majorHAnsi" w:cstheme="minorHAnsi"/>
                <w:sz w:val="20"/>
                <w:lang w:val="en-NZ"/>
              </w:rPr>
              <w:t xml:space="preserve"> to the Chair of </w:t>
            </w:r>
            <w:r w:rsidR="00553665" w:rsidRPr="00A33033">
              <w:rPr>
                <w:rFonts w:asciiTheme="majorHAnsi" w:hAnsiTheme="majorHAnsi" w:cstheme="minorHAnsi"/>
                <w:sz w:val="20"/>
                <w:lang w:val="en-NZ"/>
              </w:rPr>
              <w:t>Finance, Audit &amp; Risk Committee</w:t>
            </w:r>
            <w:r w:rsidR="0051223F" w:rsidRPr="00A33033">
              <w:rPr>
                <w:rFonts w:asciiTheme="majorHAnsi" w:hAnsiTheme="majorHAnsi" w:cstheme="minorHAnsi"/>
                <w:sz w:val="20"/>
                <w:lang w:val="en-NZ"/>
              </w:rPr>
              <w:t xml:space="preserve"> </w:t>
            </w:r>
            <w:r w:rsidRPr="00A33033">
              <w:rPr>
                <w:rFonts w:asciiTheme="majorHAnsi" w:hAnsiTheme="majorHAnsi" w:cstheme="minorHAnsi"/>
                <w:sz w:val="20"/>
                <w:lang w:val="en-NZ"/>
              </w:rPr>
              <w:t xml:space="preserve"> (FARC) </w:t>
            </w:r>
            <w:r w:rsidR="0051223F" w:rsidRPr="00A33033">
              <w:rPr>
                <w:rFonts w:asciiTheme="majorHAnsi" w:hAnsiTheme="majorHAnsi" w:cstheme="minorHAnsi"/>
                <w:sz w:val="20"/>
                <w:lang w:val="en-NZ"/>
              </w:rPr>
              <w:t xml:space="preserve">and the </w:t>
            </w:r>
            <w:r w:rsidR="007651ED" w:rsidRPr="00A33033">
              <w:rPr>
                <w:rFonts w:asciiTheme="majorHAnsi" w:hAnsiTheme="majorHAnsi" w:cstheme="minorHAnsi"/>
                <w:sz w:val="20"/>
                <w:lang w:val="en-NZ"/>
              </w:rPr>
              <w:t xml:space="preserve">board chairperson </w:t>
            </w:r>
            <w:r w:rsidR="0051223F" w:rsidRPr="00A33033">
              <w:rPr>
                <w:rFonts w:asciiTheme="majorHAnsi" w:hAnsiTheme="majorHAnsi" w:cstheme="minorHAnsi"/>
                <w:sz w:val="20"/>
                <w:lang w:val="en-NZ"/>
              </w:rPr>
              <w:t xml:space="preserve">within 48 hours and FARC no later than its next meeting.  </w:t>
            </w:r>
          </w:p>
        </w:tc>
      </w:tr>
      <w:tr w:rsidR="00876E24" w:rsidRPr="00A33033" w14:paraId="68473DE3" w14:textId="77777777" w:rsidTr="0051223F">
        <w:trPr>
          <w:gridBefore w:val="1"/>
          <w:wBefore w:w="60" w:type="dxa"/>
        </w:trPr>
        <w:tc>
          <w:tcPr>
            <w:tcW w:w="2366" w:type="dxa"/>
            <w:tcMar>
              <w:top w:w="30" w:type="dxa"/>
              <w:left w:w="30" w:type="dxa"/>
              <w:bottom w:w="30" w:type="dxa"/>
              <w:right w:w="30" w:type="dxa"/>
            </w:tcMar>
          </w:tcPr>
          <w:p w14:paraId="68473DE0" w14:textId="77777777" w:rsidR="00876E24" w:rsidRPr="00A33033" w:rsidRDefault="00B750DB">
            <w:pPr>
              <w:pStyle w:val="runinheading"/>
              <w:spacing w:before="60" w:after="60"/>
              <w:rPr>
                <w:rFonts w:asciiTheme="majorHAnsi" w:hAnsiTheme="majorHAnsi"/>
                <w:lang w:val="en-NZ"/>
              </w:rPr>
            </w:pPr>
            <w:r w:rsidRPr="00A33033">
              <w:rPr>
                <w:rFonts w:asciiTheme="majorHAnsi" w:hAnsiTheme="majorHAnsi"/>
                <w:lang w:val="en-NZ"/>
              </w:rPr>
              <w:t>Confidentiality</w:t>
            </w:r>
          </w:p>
        </w:tc>
        <w:tc>
          <w:tcPr>
            <w:tcW w:w="584" w:type="dxa"/>
            <w:tcMar>
              <w:top w:w="30" w:type="dxa"/>
              <w:left w:w="30" w:type="dxa"/>
              <w:bottom w:w="30" w:type="dxa"/>
              <w:right w:w="30" w:type="dxa"/>
            </w:tcMar>
          </w:tcPr>
          <w:p w14:paraId="68473DE1"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 </w:t>
            </w:r>
          </w:p>
        </w:tc>
        <w:tc>
          <w:tcPr>
            <w:tcW w:w="6410" w:type="dxa"/>
            <w:gridSpan w:val="2"/>
            <w:tcMar>
              <w:top w:w="30" w:type="dxa"/>
              <w:left w:w="30" w:type="dxa"/>
              <w:bottom w:w="30" w:type="dxa"/>
              <w:right w:w="30" w:type="dxa"/>
            </w:tcMar>
          </w:tcPr>
          <w:p w14:paraId="68473DE2" w14:textId="77777777" w:rsidR="00876E24" w:rsidRPr="00A33033" w:rsidRDefault="00CB0B08">
            <w:pPr>
              <w:pStyle w:val="bodytext"/>
              <w:spacing w:before="60" w:after="60"/>
              <w:rPr>
                <w:rFonts w:asciiTheme="majorHAnsi" w:hAnsiTheme="majorHAnsi"/>
                <w:lang w:val="en-NZ"/>
              </w:rPr>
            </w:pPr>
            <w:r w:rsidRPr="00A33033">
              <w:rPr>
                <w:rFonts w:asciiTheme="majorHAnsi" w:hAnsiTheme="majorHAnsi"/>
                <w:lang w:val="en-NZ"/>
              </w:rPr>
              <w:t>M</w:t>
            </w:r>
            <w:r w:rsidR="00B750DB" w:rsidRPr="00A33033">
              <w:rPr>
                <w:rFonts w:asciiTheme="majorHAnsi" w:hAnsiTheme="majorHAnsi"/>
                <w:lang w:val="en-NZ"/>
              </w:rPr>
              <w:t xml:space="preserve">aintaining confidentiality is particularly important </w:t>
            </w:r>
            <w:r w:rsidRPr="00A33033">
              <w:rPr>
                <w:rFonts w:asciiTheme="majorHAnsi" w:hAnsiTheme="majorHAnsi"/>
                <w:lang w:val="en-NZ"/>
              </w:rPr>
              <w:t xml:space="preserve">and </w:t>
            </w:r>
            <w:r w:rsidR="00B750DB" w:rsidRPr="00A33033">
              <w:rPr>
                <w:rFonts w:asciiTheme="majorHAnsi" w:hAnsiTheme="majorHAnsi"/>
                <w:lang w:val="en-NZ"/>
              </w:rPr>
              <w:t>the individual(s) allegedly involved will not normally be alerted to the process of gathering and assessing evidential information. This is to protect the rights of individual(s) involved.</w:t>
            </w:r>
          </w:p>
        </w:tc>
      </w:tr>
      <w:tr w:rsidR="00CB0B08" w:rsidRPr="00A33033" w14:paraId="68473DE9" w14:textId="77777777" w:rsidTr="0051223F">
        <w:trPr>
          <w:gridBefore w:val="1"/>
          <w:wBefore w:w="60" w:type="dxa"/>
        </w:trPr>
        <w:tc>
          <w:tcPr>
            <w:tcW w:w="2366" w:type="dxa"/>
            <w:tcMar>
              <w:top w:w="30" w:type="dxa"/>
              <w:left w:w="30" w:type="dxa"/>
              <w:bottom w:w="30" w:type="dxa"/>
              <w:right w:w="30" w:type="dxa"/>
            </w:tcMar>
          </w:tcPr>
          <w:p w14:paraId="68473DE4" w14:textId="77777777" w:rsidR="00CB0B08" w:rsidRPr="00A33033" w:rsidRDefault="00CB0B08">
            <w:pPr>
              <w:pStyle w:val="runinheading"/>
              <w:spacing w:before="60" w:after="60"/>
              <w:rPr>
                <w:rFonts w:asciiTheme="majorHAnsi" w:hAnsiTheme="majorHAnsi"/>
                <w:lang w:val="en-NZ"/>
              </w:rPr>
            </w:pPr>
          </w:p>
        </w:tc>
        <w:tc>
          <w:tcPr>
            <w:tcW w:w="584" w:type="dxa"/>
            <w:tcMar>
              <w:top w:w="30" w:type="dxa"/>
              <w:left w:w="30" w:type="dxa"/>
              <w:bottom w:w="30" w:type="dxa"/>
              <w:right w:w="30" w:type="dxa"/>
            </w:tcMar>
          </w:tcPr>
          <w:p w14:paraId="68473DE5" w14:textId="77777777" w:rsidR="00CB0B08" w:rsidRPr="00A33033" w:rsidRDefault="00CB0B08">
            <w:pPr>
              <w:pStyle w:val="bodytext"/>
              <w:spacing w:before="60" w:after="60"/>
              <w:rPr>
                <w:rFonts w:asciiTheme="majorHAnsi" w:hAnsiTheme="majorHAnsi"/>
                <w:lang w:val="en-NZ"/>
              </w:rPr>
            </w:pPr>
          </w:p>
        </w:tc>
        <w:tc>
          <w:tcPr>
            <w:tcW w:w="6410" w:type="dxa"/>
            <w:gridSpan w:val="2"/>
            <w:tcMar>
              <w:top w:w="30" w:type="dxa"/>
              <w:left w:w="30" w:type="dxa"/>
              <w:bottom w:w="30" w:type="dxa"/>
              <w:right w:w="30" w:type="dxa"/>
            </w:tcMar>
          </w:tcPr>
          <w:p w14:paraId="68473DE6" w14:textId="77777777" w:rsidR="00CB0B08" w:rsidRPr="00A33033" w:rsidRDefault="00CB0B08" w:rsidP="00CB0B08">
            <w:pPr>
              <w:pStyle w:val="bodytext"/>
              <w:spacing w:before="60" w:after="60"/>
              <w:rPr>
                <w:rFonts w:asciiTheme="majorHAnsi" w:hAnsiTheme="majorHAnsi"/>
                <w:lang w:val="en-NZ"/>
              </w:rPr>
            </w:pPr>
            <w:r w:rsidRPr="00A33033">
              <w:rPr>
                <w:rFonts w:asciiTheme="majorHAnsi" w:hAnsiTheme="majorHAnsi"/>
                <w:lang w:val="en-NZ"/>
              </w:rPr>
              <w:t xml:space="preserve">The </w:t>
            </w:r>
            <w:r w:rsidR="00502A9D" w:rsidRPr="00A33033">
              <w:rPr>
                <w:rFonts w:asciiTheme="majorHAnsi" w:hAnsiTheme="majorHAnsi"/>
                <w:lang w:val="en-NZ"/>
              </w:rPr>
              <w:t>employee</w:t>
            </w:r>
            <w:r w:rsidRPr="00A33033">
              <w:rPr>
                <w:rFonts w:asciiTheme="majorHAnsi" w:hAnsiTheme="majorHAnsi"/>
                <w:lang w:val="en-NZ"/>
              </w:rPr>
              <w:t xml:space="preserve"> discovering suspected fraud should not:</w:t>
            </w:r>
          </w:p>
          <w:p w14:paraId="68473DE7" w14:textId="77777777" w:rsidR="00CB0B08" w:rsidRPr="00A33033" w:rsidRDefault="00CB0B08" w:rsidP="005612EB">
            <w:pPr>
              <w:pStyle w:val="bodytext"/>
              <w:numPr>
                <w:ilvl w:val="0"/>
                <w:numId w:val="23"/>
              </w:numPr>
              <w:spacing w:before="80" w:after="80"/>
              <w:ind w:left="357" w:hanging="357"/>
              <w:rPr>
                <w:rFonts w:asciiTheme="majorHAnsi" w:hAnsiTheme="majorHAnsi"/>
                <w:sz w:val="20"/>
                <w:lang w:val="en-NZ"/>
              </w:rPr>
            </w:pPr>
            <w:r w:rsidRPr="00A33033">
              <w:rPr>
                <w:rFonts w:asciiTheme="majorHAnsi" w:hAnsiTheme="majorHAnsi"/>
                <w:sz w:val="20"/>
                <w:lang w:val="en-NZ"/>
              </w:rPr>
              <w:t>discuss the suspicion with anyone other than the person they report it to, or as otherwis</w:t>
            </w:r>
            <w:r w:rsidR="00304F1E" w:rsidRPr="00A33033">
              <w:rPr>
                <w:rFonts w:asciiTheme="majorHAnsi" w:hAnsiTheme="majorHAnsi"/>
                <w:sz w:val="20"/>
                <w:lang w:val="en-NZ"/>
              </w:rPr>
              <w:t>e directed by the investigator;</w:t>
            </w:r>
          </w:p>
          <w:p w14:paraId="68473DE8" w14:textId="77777777" w:rsidR="00CB0B08" w:rsidRPr="00A33033" w:rsidRDefault="00CB0B08" w:rsidP="005612EB">
            <w:pPr>
              <w:pStyle w:val="bodytext"/>
              <w:numPr>
                <w:ilvl w:val="0"/>
                <w:numId w:val="23"/>
              </w:numPr>
              <w:spacing w:before="80" w:after="80"/>
              <w:ind w:left="357" w:hanging="357"/>
              <w:rPr>
                <w:rFonts w:asciiTheme="majorHAnsi" w:hAnsiTheme="majorHAnsi"/>
                <w:sz w:val="20"/>
                <w:lang w:val="en-NZ"/>
              </w:rPr>
            </w:pPr>
            <w:r w:rsidRPr="00A33033">
              <w:rPr>
                <w:rFonts w:asciiTheme="majorHAnsi" w:hAnsiTheme="majorHAnsi"/>
                <w:sz w:val="20"/>
                <w:lang w:val="en-NZ"/>
              </w:rPr>
              <w:t xml:space="preserve">attempt to investigate their concerns themselves or contact the suspected individual(s) </w:t>
            </w:r>
            <w:proofErr w:type="gramStart"/>
            <w:r w:rsidRPr="00A33033">
              <w:rPr>
                <w:rFonts w:asciiTheme="majorHAnsi" w:hAnsiTheme="majorHAnsi"/>
                <w:sz w:val="20"/>
                <w:lang w:val="en-NZ"/>
              </w:rPr>
              <w:t>in an effort to</w:t>
            </w:r>
            <w:proofErr w:type="gramEnd"/>
            <w:r w:rsidRPr="00A33033">
              <w:rPr>
                <w:rFonts w:asciiTheme="majorHAnsi" w:hAnsiTheme="majorHAnsi"/>
                <w:sz w:val="20"/>
                <w:lang w:val="en-NZ"/>
              </w:rPr>
              <w:t xml:space="preserve"> determine the facts.</w:t>
            </w:r>
          </w:p>
        </w:tc>
      </w:tr>
      <w:tr w:rsidR="00876E24" w:rsidRPr="00A33033" w14:paraId="68473DED" w14:textId="77777777" w:rsidTr="0051223F">
        <w:trPr>
          <w:gridBefore w:val="1"/>
          <w:wBefore w:w="60" w:type="dxa"/>
        </w:trPr>
        <w:tc>
          <w:tcPr>
            <w:tcW w:w="2366" w:type="dxa"/>
            <w:tcMar>
              <w:top w:w="30" w:type="dxa"/>
              <w:left w:w="30" w:type="dxa"/>
              <w:bottom w:w="30" w:type="dxa"/>
              <w:right w:w="30" w:type="dxa"/>
            </w:tcMar>
          </w:tcPr>
          <w:p w14:paraId="68473DEA" w14:textId="77777777" w:rsidR="00876E24" w:rsidRPr="00A33033" w:rsidRDefault="00B750DB">
            <w:pPr>
              <w:pStyle w:val="runinheading"/>
              <w:spacing w:before="60" w:after="60"/>
              <w:rPr>
                <w:rFonts w:asciiTheme="majorHAnsi" w:hAnsiTheme="majorHAnsi"/>
                <w:lang w:val="en-NZ"/>
              </w:rPr>
            </w:pPr>
            <w:r w:rsidRPr="00A33033">
              <w:rPr>
                <w:rFonts w:asciiTheme="majorHAnsi" w:hAnsiTheme="majorHAnsi"/>
                <w:lang w:val="en-NZ"/>
              </w:rPr>
              <w:t> </w:t>
            </w:r>
          </w:p>
        </w:tc>
        <w:tc>
          <w:tcPr>
            <w:tcW w:w="584" w:type="dxa"/>
            <w:tcMar>
              <w:top w:w="30" w:type="dxa"/>
              <w:left w:w="30" w:type="dxa"/>
              <w:bottom w:w="30" w:type="dxa"/>
              <w:right w:w="30" w:type="dxa"/>
            </w:tcMar>
          </w:tcPr>
          <w:p w14:paraId="68473DEB"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 </w:t>
            </w:r>
          </w:p>
        </w:tc>
        <w:tc>
          <w:tcPr>
            <w:tcW w:w="6410" w:type="dxa"/>
            <w:gridSpan w:val="2"/>
            <w:tcMar>
              <w:top w:w="30" w:type="dxa"/>
              <w:left w:w="30" w:type="dxa"/>
              <w:bottom w:w="30" w:type="dxa"/>
              <w:right w:w="30" w:type="dxa"/>
            </w:tcMar>
          </w:tcPr>
          <w:p w14:paraId="68473DEC"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The DHB will make its best endeavour not to disclose any identifying information. However, confidentiality cannot be guaranteed. For example, confidentiality may not be able to be maintained where the disclosure of identifying information is in the public interest or is essential to having regard for the principles of natural justice, the effective investigation of an allegation, legal proceedings or criminal complaint.</w:t>
            </w:r>
          </w:p>
        </w:tc>
      </w:tr>
    </w:tbl>
    <w:p w14:paraId="68473DEE" w14:textId="77777777" w:rsidR="00876E24" w:rsidRPr="00A33033" w:rsidRDefault="00876E24">
      <w:pPr>
        <w:rPr>
          <w:rFonts w:asciiTheme="majorHAnsi" w:hAnsiTheme="majorHAnsi"/>
          <w:vanish/>
          <w:lang w:val="en-NZ"/>
        </w:rPr>
      </w:pPr>
    </w:p>
    <w:p w14:paraId="68473DEF" w14:textId="77777777" w:rsidR="00876E24" w:rsidRPr="00A33033" w:rsidRDefault="00876E24">
      <w:pPr>
        <w:rPr>
          <w:rFonts w:asciiTheme="majorHAnsi" w:hAnsiTheme="majorHAnsi"/>
          <w:vanish/>
          <w:lang w:val="en-NZ"/>
        </w:rPr>
      </w:pPr>
    </w:p>
    <w:tbl>
      <w:tblPr>
        <w:tblStyle w:val="tableintopic"/>
        <w:tblW w:w="9225" w:type="dxa"/>
        <w:tblInd w:w="30" w:type="dxa"/>
        <w:tblCellMar>
          <w:top w:w="30" w:type="dxa"/>
          <w:left w:w="30" w:type="dxa"/>
          <w:bottom w:w="30" w:type="dxa"/>
          <w:right w:w="30" w:type="dxa"/>
        </w:tblCellMar>
        <w:tblLook w:val="05E0" w:firstRow="1" w:lastRow="1" w:firstColumn="1" w:lastColumn="1" w:noHBand="0" w:noVBand="1"/>
      </w:tblPr>
      <w:tblGrid>
        <w:gridCol w:w="2380"/>
        <w:gridCol w:w="567"/>
        <w:gridCol w:w="6203"/>
        <w:gridCol w:w="75"/>
      </w:tblGrid>
      <w:tr w:rsidR="00876E24" w:rsidRPr="00A33033" w14:paraId="68473DF1" w14:textId="77777777" w:rsidTr="001477F0">
        <w:tc>
          <w:tcPr>
            <w:tcW w:w="9225" w:type="dxa"/>
            <w:gridSpan w:val="4"/>
            <w:tcMar>
              <w:top w:w="30" w:type="dxa"/>
              <w:left w:w="30" w:type="dxa"/>
              <w:bottom w:w="30" w:type="dxa"/>
              <w:right w:w="30" w:type="dxa"/>
            </w:tcMar>
          </w:tcPr>
          <w:p w14:paraId="68473DF0" w14:textId="77777777" w:rsidR="00876E24" w:rsidRPr="00A33033" w:rsidRDefault="00B750DB" w:rsidP="001477F0">
            <w:pPr>
              <w:pStyle w:val="subheading"/>
              <w:spacing w:before="280" w:after="60"/>
              <w:rPr>
                <w:rFonts w:asciiTheme="majorHAnsi" w:hAnsiTheme="majorHAnsi"/>
                <w:lang w:val="en-NZ"/>
              </w:rPr>
            </w:pPr>
            <w:r w:rsidRPr="00E73442">
              <w:rPr>
                <w:rFonts w:asciiTheme="majorHAnsi" w:hAnsiTheme="majorHAnsi"/>
                <w:color w:val="1F3864" w:themeColor="accent5" w:themeShade="80"/>
                <w:sz w:val="22"/>
                <w:lang w:val="en-NZ"/>
              </w:rPr>
              <w:t xml:space="preserve">Investigation </w:t>
            </w:r>
            <w:r w:rsidR="001477F0" w:rsidRPr="00E73442">
              <w:rPr>
                <w:rFonts w:asciiTheme="majorHAnsi" w:hAnsiTheme="majorHAnsi"/>
                <w:color w:val="1F3864" w:themeColor="accent5" w:themeShade="80"/>
                <w:sz w:val="22"/>
                <w:lang w:val="en-NZ"/>
              </w:rPr>
              <w:t>Procedures</w:t>
            </w:r>
          </w:p>
        </w:tc>
      </w:tr>
      <w:tr w:rsidR="001477F0" w:rsidRPr="00A33033" w14:paraId="68473DF5" w14:textId="77777777" w:rsidTr="00BF22BC">
        <w:tc>
          <w:tcPr>
            <w:tcW w:w="2380" w:type="dxa"/>
            <w:tcMar>
              <w:top w:w="30" w:type="dxa"/>
              <w:left w:w="30" w:type="dxa"/>
              <w:bottom w:w="30" w:type="dxa"/>
              <w:right w:w="30" w:type="dxa"/>
            </w:tcMar>
          </w:tcPr>
          <w:p w14:paraId="68473DF2" w14:textId="77777777" w:rsidR="001477F0" w:rsidRPr="00A33033" w:rsidRDefault="001477F0">
            <w:pPr>
              <w:pStyle w:val="respaction"/>
              <w:spacing w:after="0"/>
              <w:rPr>
                <w:rFonts w:asciiTheme="majorHAnsi" w:hAnsiTheme="majorHAnsi"/>
                <w:lang w:val="en-NZ"/>
              </w:rPr>
            </w:pPr>
            <w:r w:rsidRPr="00A33033">
              <w:rPr>
                <w:rFonts w:asciiTheme="majorHAnsi" w:hAnsiTheme="majorHAnsi"/>
                <w:lang w:val="en-NZ"/>
              </w:rPr>
              <w:t>Procedures</w:t>
            </w:r>
          </w:p>
        </w:tc>
        <w:tc>
          <w:tcPr>
            <w:tcW w:w="6770" w:type="dxa"/>
            <w:gridSpan w:val="2"/>
            <w:tcMar>
              <w:top w:w="30" w:type="dxa"/>
              <w:left w:w="30" w:type="dxa"/>
              <w:bottom w:w="30" w:type="dxa"/>
              <w:right w:w="30" w:type="dxa"/>
            </w:tcMar>
          </w:tcPr>
          <w:p w14:paraId="68473DF3" w14:textId="77777777" w:rsidR="001477F0" w:rsidRPr="00A33033" w:rsidRDefault="001477F0">
            <w:pPr>
              <w:pStyle w:val="respaction"/>
              <w:spacing w:after="0"/>
              <w:rPr>
                <w:rFonts w:asciiTheme="majorHAnsi" w:hAnsiTheme="majorHAnsi"/>
                <w:lang w:val="en-NZ"/>
              </w:rPr>
            </w:pPr>
          </w:p>
        </w:tc>
        <w:tc>
          <w:tcPr>
            <w:tcW w:w="0" w:type="auto"/>
            <w:vAlign w:val="center"/>
          </w:tcPr>
          <w:p w14:paraId="68473DF4" w14:textId="77777777" w:rsidR="001477F0" w:rsidRPr="00A33033" w:rsidRDefault="001477F0">
            <w:pPr>
              <w:rPr>
                <w:rFonts w:asciiTheme="majorHAnsi" w:eastAsia="Calibri" w:hAnsiTheme="majorHAnsi" w:cs="Calibri"/>
                <w:b/>
                <w:bCs/>
                <w:color w:val="000080"/>
                <w:sz w:val="20"/>
                <w:szCs w:val="20"/>
                <w:lang w:val="en-NZ"/>
              </w:rPr>
            </w:pPr>
          </w:p>
        </w:tc>
      </w:tr>
      <w:tr w:rsidR="007651ED" w:rsidRPr="00A33033" w14:paraId="68473DF9" w14:textId="77777777" w:rsidTr="007651ED">
        <w:tc>
          <w:tcPr>
            <w:tcW w:w="2380" w:type="dxa"/>
            <w:tcMar>
              <w:top w:w="30" w:type="dxa"/>
              <w:left w:w="30" w:type="dxa"/>
              <w:bottom w:w="30" w:type="dxa"/>
              <w:right w:w="30" w:type="dxa"/>
            </w:tcMar>
          </w:tcPr>
          <w:p w14:paraId="68473DF6" w14:textId="77777777" w:rsidR="007651ED" w:rsidRPr="00A33033" w:rsidRDefault="007651ED">
            <w:pPr>
              <w:pStyle w:val="runinheading"/>
              <w:spacing w:before="60" w:after="60"/>
              <w:rPr>
                <w:rFonts w:asciiTheme="majorHAnsi" w:hAnsiTheme="majorHAnsi"/>
                <w:lang w:val="en-NZ"/>
              </w:rPr>
            </w:pPr>
          </w:p>
        </w:tc>
        <w:tc>
          <w:tcPr>
            <w:tcW w:w="567" w:type="dxa"/>
            <w:tcMar>
              <w:top w:w="30" w:type="dxa"/>
              <w:left w:w="30" w:type="dxa"/>
              <w:bottom w:w="30" w:type="dxa"/>
              <w:right w:w="30" w:type="dxa"/>
            </w:tcMar>
          </w:tcPr>
          <w:p w14:paraId="68473DF7" w14:textId="77777777" w:rsidR="007651ED" w:rsidRPr="00A33033" w:rsidRDefault="007651ED">
            <w:pPr>
              <w:pStyle w:val="tablenumber"/>
              <w:spacing w:before="60" w:after="60"/>
              <w:rPr>
                <w:rFonts w:asciiTheme="majorHAnsi" w:hAnsiTheme="majorHAnsi"/>
                <w:lang w:val="en-NZ"/>
              </w:rPr>
            </w:pPr>
          </w:p>
        </w:tc>
        <w:tc>
          <w:tcPr>
            <w:tcW w:w="6278" w:type="dxa"/>
            <w:gridSpan w:val="2"/>
            <w:tcMar>
              <w:top w:w="30" w:type="dxa"/>
              <w:left w:w="30" w:type="dxa"/>
              <w:bottom w:w="30" w:type="dxa"/>
              <w:right w:w="30" w:type="dxa"/>
            </w:tcMar>
          </w:tcPr>
          <w:p w14:paraId="68473DF8" w14:textId="77777777" w:rsidR="007651ED" w:rsidRPr="00A33033" w:rsidRDefault="007651ED">
            <w:pPr>
              <w:rPr>
                <w:rFonts w:asciiTheme="majorHAnsi" w:eastAsia="Calibri" w:hAnsiTheme="majorHAnsi" w:cs="Calibri"/>
                <w:color w:val="0F0F0F"/>
                <w:sz w:val="20"/>
                <w:szCs w:val="20"/>
                <w:lang w:val="en-NZ"/>
              </w:rPr>
            </w:pPr>
            <w:r w:rsidRPr="00A33033">
              <w:rPr>
                <w:rFonts w:asciiTheme="majorHAnsi" w:hAnsiTheme="majorHAnsi"/>
                <w:lang w:val="en-NZ"/>
              </w:rPr>
              <w:t>Investigations will be carried out in a manner consistent with the principles set out in this Appendix.</w:t>
            </w:r>
          </w:p>
        </w:tc>
      </w:tr>
      <w:tr w:rsidR="007651ED" w:rsidRPr="00A33033" w14:paraId="68473DFD" w14:textId="77777777" w:rsidTr="007651ED">
        <w:trPr>
          <w:trHeight w:val="1134"/>
        </w:trPr>
        <w:tc>
          <w:tcPr>
            <w:tcW w:w="2380" w:type="dxa"/>
            <w:tcMar>
              <w:top w:w="30" w:type="dxa"/>
              <w:left w:w="30" w:type="dxa"/>
              <w:bottom w:w="30" w:type="dxa"/>
              <w:right w:w="30" w:type="dxa"/>
            </w:tcMar>
          </w:tcPr>
          <w:p w14:paraId="68473DFA" w14:textId="77777777" w:rsidR="007651ED" w:rsidRPr="00A33033" w:rsidRDefault="007651ED">
            <w:pPr>
              <w:pStyle w:val="runinheading"/>
              <w:spacing w:before="60" w:after="60"/>
              <w:rPr>
                <w:rFonts w:asciiTheme="majorHAnsi" w:hAnsiTheme="majorHAnsi"/>
                <w:lang w:val="en-NZ"/>
              </w:rPr>
            </w:pPr>
          </w:p>
        </w:tc>
        <w:tc>
          <w:tcPr>
            <w:tcW w:w="567" w:type="dxa"/>
            <w:tcMar>
              <w:top w:w="30" w:type="dxa"/>
              <w:left w:w="30" w:type="dxa"/>
              <w:bottom w:w="30" w:type="dxa"/>
              <w:right w:w="30" w:type="dxa"/>
            </w:tcMar>
          </w:tcPr>
          <w:p w14:paraId="68473DFB" w14:textId="77777777" w:rsidR="007651ED" w:rsidRPr="00A33033" w:rsidRDefault="007651ED">
            <w:pPr>
              <w:pStyle w:val="tablenumber"/>
              <w:spacing w:before="60" w:after="60"/>
              <w:rPr>
                <w:rFonts w:asciiTheme="majorHAnsi" w:hAnsiTheme="majorHAnsi"/>
                <w:lang w:val="en-NZ"/>
              </w:rPr>
            </w:pPr>
          </w:p>
        </w:tc>
        <w:tc>
          <w:tcPr>
            <w:tcW w:w="6278" w:type="dxa"/>
            <w:gridSpan w:val="2"/>
            <w:tcMar>
              <w:top w:w="30" w:type="dxa"/>
              <w:left w:w="30" w:type="dxa"/>
              <w:bottom w:w="30" w:type="dxa"/>
              <w:right w:w="30" w:type="dxa"/>
            </w:tcMar>
          </w:tcPr>
          <w:p w14:paraId="68473DFC" w14:textId="77777777" w:rsidR="007651ED" w:rsidRPr="00A33033" w:rsidRDefault="007651ED">
            <w:pPr>
              <w:rPr>
                <w:rFonts w:asciiTheme="majorHAnsi" w:eastAsia="Calibri" w:hAnsiTheme="majorHAnsi" w:cs="Calibri"/>
                <w:color w:val="0F0F0F"/>
                <w:sz w:val="20"/>
                <w:szCs w:val="20"/>
                <w:lang w:val="en-NZ"/>
              </w:rPr>
            </w:pPr>
            <w:r w:rsidRPr="00A33033">
              <w:rPr>
                <w:rFonts w:asciiTheme="majorHAnsi" w:hAnsiTheme="majorHAnsi"/>
                <w:lang w:val="en-NZ"/>
              </w:rPr>
              <w:t xml:space="preserve">Evidence will be protected and all reasonable steps will be taken to ensure it is not contaminated, lost or destroyed. Immediate steps will be taken to secure physical assets including computers, and paper or electronic records.  </w:t>
            </w:r>
          </w:p>
        </w:tc>
      </w:tr>
      <w:tr w:rsidR="007651ED" w:rsidRPr="00A33033" w14:paraId="68473E01" w14:textId="77777777" w:rsidTr="007651ED">
        <w:tc>
          <w:tcPr>
            <w:tcW w:w="2380" w:type="dxa"/>
            <w:tcMar>
              <w:top w:w="30" w:type="dxa"/>
              <w:left w:w="30" w:type="dxa"/>
              <w:bottom w:w="30" w:type="dxa"/>
              <w:right w:w="30" w:type="dxa"/>
            </w:tcMar>
          </w:tcPr>
          <w:p w14:paraId="68473DFE" w14:textId="77777777" w:rsidR="007651ED" w:rsidRPr="00A33033" w:rsidRDefault="007651ED">
            <w:pPr>
              <w:pStyle w:val="runinheading"/>
              <w:spacing w:before="60" w:after="60"/>
              <w:rPr>
                <w:rFonts w:asciiTheme="majorHAnsi" w:hAnsiTheme="majorHAnsi"/>
                <w:lang w:val="en-NZ"/>
              </w:rPr>
            </w:pPr>
          </w:p>
        </w:tc>
        <w:tc>
          <w:tcPr>
            <w:tcW w:w="567" w:type="dxa"/>
            <w:tcMar>
              <w:top w:w="30" w:type="dxa"/>
              <w:left w:w="30" w:type="dxa"/>
              <w:bottom w:w="30" w:type="dxa"/>
              <w:right w:w="30" w:type="dxa"/>
            </w:tcMar>
          </w:tcPr>
          <w:p w14:paraId="68473DFF" w14:textId="77777777" w:rsidR="007651ED" w:rsidRPr="00A33033" w:rsidRDefault="007651ED">
            <w:pPr>
              <w:pStyle w:val="tablenumber"/>
              <w:spacing w:before="60" w:after="60"/>
              <w:rPr>
                <w:rFonts w:asciiTheme="majorHAnsi" w:hAnsiTheme="majorHAnsi"/>
                <w:lang w:val="en-NZ"/>
              </w:rPr>
            </w:pPr>
          </w:p>
        </w:tc>
        <w:tc>
          <w:tcPr>
            <w:tcW w:w="6278" w:type="dxa"/>
            <w:gridSpan w:val="2"/>
            <w:tcMar>
              <w:top w:w="30" w:type="dxa"/>
              <w:left w:w="30" w:type="dxa"/>
              <w:bottom w:w="30" w:type="dxa"/>
              <w:right w:w="30" w:type="dxa"/>
            </w:tcMar>
          </w:tcPr>
          <w:p w14:paraId="68473E00" w14:textId="77777777" w:rsidR="007651ED" w:rsidRPr="00A33033" w:rsidRDefault="007651ED">
            <w:pPr>
              <w:rPr>
                <w:rFonts w:asciiTheme="majorHAnsi" w:eastAsia="Calibri" w:hAnsiTheme="majorHAnsi" w:cs="Calibri"/>
                <w:color w:val="0F0F0F"/>
                <w:sz w:val="20"/>
                <w:szCs w:val="20"/>
                <w:lang w:val="en-NZ"/>
              </w:rPr>
            </w:pPr>
            <w:r w:rsidRPr="00A33033">
              <w:rPr>
                <w:rFonts w:asciiTheme="majorHAnsi" w:hAnsiTheme="majorHAnsi"/>
                <w:lang w:val="en-NZ"/>
              </w:rPr>
              <w:t xml:space="preserve">The investigation shall be carried out by the investigating officer who shall be the fraud control officer or their delegate as determined by the CEO.  </w:t>
            </w:r>
          </w:p>
        </w:tc>
      </w:tr>
      <w:tr w:rsidR="007651ED" w:rsidRPr="00A33033" w14:paraId="68473E05" w14:textId="77777777" w:rsidTr="007651ED">
        <w:tc>
          <w:tcPr>
            <w:tcW w:w="2380" w:type="dxa"/>
            <w:tcMar>
              <w:top w:w="30" w:type="dxa"/>
              <w:left w:w="30" w:type="dxa"/>
              <w:bottom w:w="30" w:type="dxa"/>
              <w:right w:w="30" w:type="dxa"/>
            </w:tcMar>
          </w:tcPr>
          <w:p w14:paraId="68473E02" w14:textId="77777777" w:rsidR="007651ED" w:rsidRPr="00A33033" w:rsidRDefault="007651ED">
            <w:pPr>
              <w:pStyle w:val="runinheading"/>
              <w:spacing w:before="60" w:after="60"/>
              <w:rPr>
                <w:rFonts w:asciiTheme="majorHAnsi" w:hAnsiTheme="majorHAnsi"/>
                <w:lang w:val="en-NZ"/>
              </w:rPr>
            </w:pPr>
          </w:p>
        </w:tc>
        <w:tc>
          <w:tcPr>
            <w:tcW w:w="567" w:type="dxa"/>
            <w:tcMar>
              <w:top w:w="30" w:type="dxa"/>
              <w:left w:w="30" w:type="dxa"/>
              <w:bottom w:w="30" w:type="dxa"/>
              <w:right w:w="30" w:type="dxa"/>
            </w:tcMar>
          </w:tcPr>
          <w:p w14:paraId="68473E03" w14:textId="77777777" w:rsidR="007651ED" w:rsidRPr="00A33033" w:rsidRDefault="007651ED">
            <w:pPr>
              <w:pStyle w:val="tablenumber"/>
              <w:spacing w:before="60" w:after="60"/>
              <w:rPr>
                <w:rFonts w:asciiTheme="majorHAnsi" w:hAnsiTheme="majorHAnsi"/>
                <w:lang w:val="en-NZ"/>
              </w:rPr>
            </w:pPr>
          </w:p>
        </w:tc>
        <w:tc>
          <w:tcPr>
            <w:tcW w:w="6278" w:type="dxa"/>
            <w:gridSpan w:val="2"/>
            <w:tcMar>
              <w:top w:w="30" w:type="dxa"/>
              <w:left w:w="30" w:type="dxa"/>
              <w:bottom w:w="30" w:type="dxa"/>
              <w:right w:w="30" w:type="dxa"/>
            </w:tcMar>
          </w:tcPr>
          <w:p w14:paraId="68473E04" w14:textId="77777777" w:rsidR="007651ED" w:rsidRPr="00A33033" w:rsidRDefault="007651ED">
            <w:pPr>
              <w:rPr>
                <w:rFonts w:asciiTheme="majorHAnsi" w:eastAsia="Calibri" w:hAnsiTheme="majorHAnsi" w:cs="Calibri"/>
                <w:color w:val="0F0F0F"/>
                <w:sz w:val="20"/>
                <w:szCs w:val="20"/>
                <w:lang w:val="en-NZ"/>
              </w:rPr>
            </w:pPr>
            <w:r w:rsidRPr="00A33033">
              <w:rPr>
                <w:rFonts w:asciiTheme="majorHAnsi" w:hAnsiTheme="majorHAnsi"/>
                <w:lang w:val="en-NZ"/>
              </w:rPr>
              <w:t>The investigation process adopted may include provision for a preliminary investigation, the purpose of which shall be to determine whether a more comprehensive investigative process should be followed.</w:t>
            </w:r>
          </w:p>
        </w:tc>
      </w:tr>
      <w:tr w:rsidR="007651ED" w:rsidRPr="00A33033" w14:paraId="68473E0D" w14:textId="77777777" w:rsidTr="007651ED">
        <w:tc>
          <w:tcPr>
            <w:tcW w:w="2380" w:type="dxa"/>
            <w:tcMar>
              <w:top w:w="30" w:type="dxa"/>
              <w:left w:w="30" w:type="dxa"/>
              <w:bottom w:w="30" w:type="dxa"/>
              <w:right w:w="30" w:type="dxa"/>
            </w:tcMar>
          </w:tcPr>
          <w:p w14:paraId="68473E06" w14:textId="77777777" w:rsidR="007651ED" w:rsidRPr="00A33033" w:rsidRDefault="007651ED">
            <w:pPr>
              <w:pStyle w:val="runinheading"/>
              <w:spacing w:before="60" w:after="60"/>
              <w:rPr>
                <w:rFonts w:asciiTheme="majorHAnsi" w:hAnsiTheme="majorHAnsi"/>
                <w:lang w:val="en-NZ"/>
              </w:rPr>
            </w:pPr>
          </w:p>
        </w:tc>
        <w:tc>
          <w:tcPr>
            <w:tcW w:w="567" w:type="dxa"/>
            <w:tcMar>
              <w:top w:w="30" w:type="dxa"/>
              <w:left w:w="30" w:type="dxa"/>
              <w:bottom w:w="30" w:type="dxa"/>
              <w:right w:w="30" w:type="dxa"/>
            </w:tcMar>
          </w:tcPr>
          <w:p w14:paraId="68473E07" w14:textId="77777777" w:rsidR="007651ED" w:rsidRPr="00A33033" w:rsidRDefault="007651ED">
            <w:pPr>
              <w:pStyle w:val="tablenumber"/>
              <w:spacing w:before="60" w:after="60"/>
              <w:rPr>
                <w:rFonts w:asciiTheme="majorHAnsi" w:hAnsiTheme="majorHAnsi"/>
                <w:lang w:val="en-NZ"/>
              </w:rPr>
            </w:pPr>
          </w:p>
        </w:tc>
        <w:tc>
          <w:tcPr>
            <w:tcW w:w="6278" w:type="dxa"/>
            <w:gridSpan w:val="2"/>
            <w:tcMar>
              <w:top w:w="30" w:type="dxa"/>
              <w:left w:w="30" w:type="dxa"/>
              <w:bottom w:w="30" w:type="dxa"/>
              <w:right w:w="30" w:type="dxa"/>
            </w:tcMar>
          </w:tcPr>
          <w:p w14:paraId="68473E08" w14:textId="77777777" w:rsidR="007651ED" w:rsidRPr="00A33033" w:rsidRDefault="007651ED" w:rsidP="007651ED">
            <w:pPr>
              <w:spacing w:after="0" w:line="264" w:lineRule="auto"/>
              <w:rPr>
                <w:rFonts w:asciiTheme="majorHAnsi" w:hAnsiTheme="majorHAnsi" w:cs="Arial"/>
                <w:szCs w:val="19"/>
                <w:lang w:val="en-NZ"/>
              </w:rPr>
            </w:pPr>
            <w:r w:rsidRPr="00A33033">
              <w:rPr>
                <w:rFonts w:asciiTheme="majorHAnsi" w:hAnsiTheme="majorHAnsi" w:cs="Arial"/>
                <w:szCs w:val="19"/>
                <w:lang w:val="en-NZ"/>
              </w:rPr>
              <w:t xml:space="preserve">Where the preliminary investigations reveal that there are reasonable grounds for suspicion of fraud having occurred the initial process followed will include: </w:t>
            </w:r>
          </w:p>
          <w:p w14:paraId="68473E09" w14:textId="77777777" w:rsidR="007651ED" w:rsidRPr="00A33033" w:rsidRDefault="007651ED" w:rsidP="007651ED">
            <w:pPr>
              <w:numPr>
                <w:ilvl w:val="0"/>
                <w:numId w:val="46"/>
              </w:numPr>
              <w:spacing w:before="80" w:after="80" w:line="264" w:lineRule="auto"/>
              <w:ind w:left="357" w:hanging="357"/>
              <w:rPr>
                <w:rFonts w:asciiTheme="majorHAnsi" w:hAnsiTheme="majorHAnsi" w:cs="Arial"/>
                <w:sz w:val="20"/>
                <w:szCs w:val="19"/>
                <w:lang w:val="en-NZ"/>
              </w:rPr>
            </w:pPr>
            <w:r w:rsidRPr="00A33033">
              <w:rPr>
                <w:rFonts w:asciiTheme="majorHAnsi" w:hAnsiTheme="majorHAnsi" w:cs="Arial"/>
                <w:sz w:val="20"/>
                <w:szCs w:val="19"/>
                <w:lang w:val="en-NZ"/>
              </w:rPr>
              <w:t xml:space="preserve">Informing, in writing, the person(s) who is the subject of the allegation of fraud of the allegation and the information gathered at this point regarding the allegation, requesting a meeting with them and, if they wish, their representative or representatives. </w:t>
            </w:r>
          </w:p>
          <w:p w14:paraId="68473E0A" w14:textId="77777777" w:rsidR="007651ED" w:rsidRPr="00A33033" w:rsidRDefault="007651ED" w:rsidP="007651ED">
            <w:pPr>
              <w:numPr>
                <w:ilvl w:val="0"/>
                <w:numId w:val="46"/>
              </w:numPr>
              <w:spacing w:before="80" w:after="80" w:line="264" w:lineRule="auto"/>
              <w:ind w:left="357" w:hanging="357"/>
              <w:rPr>
                <w:rFonts w:asciiTheme="majorHAnsi" w:hAnsiTheme="majorHAnsi" w:cs="Arial"/>
                <w:sz w:val="20"/>
                <w:szCs w:val="19"/>
                <w:lang w:val="en-NZ"/>
              </w:rPr>
            </w:pPr>
            <w:r w:rsidRPr="00A33033">
              <w:rPr>
                <w:rFonts w:asciiTheme="majorHAnsi" w:hAnsiTheme="majorHAnsi" w:cs="Arial"/>
                <w:sz w:val="20"/>
                <w:szCs w:val="19"/>
                <w:lang w:val="en-NZ"/>
              </w:rPr>
              <w:t>Meeting with the person and their representatives to explain the complaint against them.</w:t>
            </w:r>
          </w:p>
          <w:p w14:paraId="68473E0B" w14:textId="77777777" w:rsidR="007651ED" w:rsidRPr="00A33033" w:rsidRDefault="007651ED" w:rsidP="007651ED">
            <w:pPr>
              <w:numPr>
                <w:ilvl w:val="0"/>
                <w:numId w:val="46"/>
              </w:numPr>
              <w:spacing w:before="80" w:after="80" w:line="264" w:lineRule="auto"/>
              <w:ind w:left="357" w:hanging="357"/>
              <w:rPr>
                <w:rFonts w:asciiTheme="majorHAnsi" w:hAnsiTheme="majorHAnsi"/>
                <w:sz w:val="20"/>
                <w:szCs w:val="19"/>
                <w:lang w:val="en-NZ"/>
              </w:rPr>
            </w:pPr>
            <w:r w:rsidRPr="00A33033">
              <w:rPr>
                <w:rFonts w:asciiTheme="majorHAnsi" w:hAnsiTheme="majorHAnsi" w:cs="Arial"/>
                <w:sz w:val="20"/>
                <w:szCs w:val="19"/>
                <w:lang w:val="en-NZ"/>
              </w:rPr>
              <w:t>Obtaining a verbal or preferably written response to the allegations (all verbal responses must be recorded as minutes of that meeting, and the accuracy of those minutes should be attested by all persons present).</w:t>
            </w:r>
          </w:p>
          <w:p w14:paraId="68473E0C" w14:textId="77777777" w:rsidR="007651ED" w:rsidRPr="00A33033" w:rsidRDefault="007651ED">
            <w:pPr>
              <w:rPr>
                <w:rFonts w:asciiTheme="majorHAnsi" w:eastAsia="Calibri" w:hAnsiTheme="majorHAnsi" w:cs="Calibri"/>
                <w:color w:val="0F0F0F"/>
                <w:sz w:val="20"/>
                <w:szCs w:val="20"/>
                <w:lang w:val="en-NZ"/>
              </w:rPr>
            </w:pPr>
            <w:r w:rsidRPr="00A33033">
              <w:rPr>
                <w:rFonts w:asciiTheme="majorHAnsi" w:hAnsiTheme="majorHAnsi" w:cs="Arial"/>
                <w:sz w:val="20"/>
                <w:szCs w:val="19"/>
                <w:lang w:val="en-NZ"/>
              </w:rPr>
              <w:t>Advising the person(s) in writing of the expected processes, including whether a disciplinary process may ensue.</w:t>
            </w:r>
          </w:p>
        </w:tc>
      </w:tr>
      <w:tr w:rsidR="007651ED" w:rsidRPr="00A33033" w14:paraId="68473E14" w14:textId="77777777" w:rsidTr="007651ED">
        <w:tc>
          <w:tcPr>
            <w:tcW w:w="2380" w:type="dxa"/>
            <w:tcMar>
              <w:top w:w="30" w:type="dxa"/>
              <w:left w:w="30" w:type="dxa"/>
              <w:bottom w:w="30" w:type="dxa"/>
              <w:right w:w="30" w:type="dxa"/>
            </w:tcMar>
          </w:tcPr>
          <w:p w14:paraId="68473E0E" w14:textId="77777777" w:rsidR="007651ED" w:rsidRPr="00A33033" w:rsidRDefault="007651ED">
            <w:pPr>
              <w:pStyle w:val="runinheading"/>
              <w:spacing w:before="60" w:after="60"/>
              <w:rPr>
                <w:rFonts w:asciiTheme="majorHAnsi" w:hAnsiTheme="majorHAnsi"/>
                <w:lang w:val="en-NZ"/>
              </w:rPr>
            </w:pPr>
          </w:p>
        </w:tc>
        <w:tc>
          <w:tcPr>
            <w:tcW w:w="567" w:type="dxa"/>
            <w:tcMar>
              <w:top w:w="30" w:type="dxa"/>
              <w:left w:w="30" w:type="dxa"/>
              <w:bottom w:w="30" w:type="dxa"/>
              <w:right w:w="30" w:type="dxa"/>
            </w:tcMar>
          </w:tcPr>
          <w:p w14:paraId="68473E0F" w14:textId="77777777" w:rsidR="007651ED" w:rsidRPr="00A33033" w:rsidRDefault="007651ED">
            <w:pPr>
              <w:pStyle w:val="tablenumber"/>
              <w:spacing w:before="60" w:after="60"/>
              <w:rPr>
                <w:rFonts w:asciiTheme="majorHAnsi" w:hAnsiTheme="majorHAnsi"/>
                <w:lang w:val="en-NZ"/>
              </w:rPr>
            </w:pPr>
          </w:p>
        </w:tc>
        <w:tc>
          <w:tcPr>
            <w:tcW w:w="6278" w:type="dxa"/>
            <w:gridSpan w:val="2"/>
            <w:tcMar>
              <w:top w:w="30" w:type="dxa"/>
              <w:left w:w="30" w:type="dxa"/>
              <w:bottom w:w="30" w:type="dxa"/>
              <w:right w:w="30" w:type="dxa"/>
            </w:tcMar>
          </w:tcPr>
          <w:p w14:paraId="68473E10" w14:textId="77777777" w:rsidR="007651ED" w:rsidRPr="00A33033" w:rsidRDefault="007651ED" w:rsidP="00BF22BC">
            <w:pPr>
              <w:pStyle w:val="bodytext"/>
              <w:spacing w:before="60" w:after="60"/>
              <w:rPr>
                <w:rFonts w:asciiTheme="majorHAnsi" w:hAnsiTheme="majorHAnsi"/>
                <w:lang w:val="en-NZ"/>
              </w:rPr>
            </w:pPr>
            <w:r w:rsidRPr="00A33033">
              <w:rPr>
                <w:rFonts w:asciiTheme="majorHAnsi" w:hAnsiTheme="majorHAnsi"/>
                <w:lang w:val="en-NZ"/>
              </w:rPr>
              <w:t>The investigating officer will take such advice as is prudent including:</w:t>
            </w:r>
          </w:p>
          <w:p w14:paraId="68473E11" w14:textId="77777777" w:rsidR="007651ED" w:rsidRPr="00A33033" w:rsidRDefault="007651ED" w:rsidP="00FE689D">
            <w:pPr>
              <w:pStyle w:val="bodytext"/>
              <w:numPr>
                <w:ilvl w:val="0"/>
                <w:numId w:val="47"/>
              </w:numPr>
              <w:spacing w:before="60" w:after="60"/>
              <w:rPr>
                <w:rFonts w:asciiTheme="majorHAnsi" w:hAnsiTheme="majorHAnsi"/>
                <w:sz w:val="20"/>
                <w:lang w:val="en-NZ"/>
              </w:rPr>
            </w:pPr>
            <w:r w:rsidRPr="00A33033">
              <w:rPr>
                <w:rFonts w:asciiTheme="majorHAnsi" w:hAnsiTheme="majorHAnsi"/>
                <w:sz w:val="20"/>
                <w:lang w:val="en-NZ"/>
              </w:rPr>
              <w:t xml:space="preserve">advice of the Executive Director People Culture &amp; Technology (EDPC&amp;T), </w:t>
            </w:r>
          </w:p>
          <w:p w14:paraId="68473E12" w14:textId="77777777" w:rsidR="007651ED" w:rsidRPr="00A33033" w:rsidRDefault="007651ED" w:rsidP="00FE689D">
            <w:pPr>
              <w:pStyle w:val="bodytext"/>
              <w:numPr>
                <w:ilvl w:val="0"/>
                <w:numId w:val="47"/>
              </w:numPr>
              <w:spacing w:before="60" w:after="60"/>
              <w:rPr>
                <w:rFonts w:asciiTheme="majorHAnsi" w:hAnsiTheme="majorHAnsi"/>
                <w:sz w:val="20"/>
                <w:lang w:val="en-NZ"/>
              </w:rPr>
            </w:pPr>
            <w:r w:rsidRPr="00A33033">
              <w:rPr>
                <w:rFonts w:asciiTheme="majorHAnsi" w:hAnsiTheme="majorHAnsi"/>
                <w:sz w:val="20"/>
                <w:lang w:val="en-NZ"/>
              </w:rPr>
              <w:t>legal advice</w:t>
            </w:r>
          </w:p>
          <w:p w14:paraId="68473E13" w14:textId="77777777" w:rsidR="007651ED" w:rsidRPr="00A33033" w:rsidRDefault="007651ED">
            <w:pPr>
              <w:rPr>
                <w:rFonts w:asciiTheme="majorHAnsi" w:eastAsia="Calibri" w:hAnsiTheme="majorHAnsi" w:cs="Calibri"/>
                <w:color w:val="0F0F0F"/>
                <w:sz w:val="20"/>
                <w:szCs w:val="20"/>
                <w:lang w:val="en-NZ"/>
              </w:rPr>
            </w:pPr>
            <w:r w:rsidRPr="00A33033">
              <w:rPr>
                <w:rFonts w:asciiTheme="majorHAnsi" w:hAnsiTheme="majorHAnsi"/>
                <w:lang w:val="en-NZ"/>
              </w:rPr>
              <w:t>to ensure that appropriate employment process is observed throughout the investigation.</w:t>
            </w:r>
          </w:p>
        </w:tc>
      </w:tr>
      <w:tr w:rsidR="007651ED" w:rsidRPr="00A33033" w14:paraId="68473E18" w14:textId="77777777" w:rsidTr="007651ED">
        <w:tc>
          <w:tcPr>
            <w:tcW w:w="2380" w:type="dxa"/>
            <w:tcMar>
              <w:top w:w="30" w:type="dxa"/>
              <w:left w:w="30" w:type="dxa"/>
              <w:bottom w:w="30" w:type="dxa"/>
              <w:right w:w="30" w:type="dxa"/>
            </w:tcMar>
          </w:tcPr>
          <w:p w14:paraId="68473E15" w14:textId="77777777" w:rsidR="007651ED" w:rsidRPr="00A33033" w:rsidRDefault="007651ED">
            <w:pPr>
              <w:pStyle w:val="runinheading"/>
              <w:spacing w:before="60" w:after="60"/>
              <w:rPr>
                <w:rFonts w:asciiTheme="majorHAnsi" w:hAnsiTheme="majorHAnsi"/>
                <w:lang w:val="en-NZ"/>
              </w:rPr>
            </w:pPr>
          </w:p>
        </w:tc>
        <w:tc>
          <w:tcPr>
            <w:tcW w:w="567" w:type="dxa"/>
            <w:tcMar>
              <w:top w:w="30" w:type="dxa"/>
              <w:left w:w="30" w:type="dxa"/>
              <w:bottom w:w="30" w:type="dxa"/>
              <w:right w:w="30" w:type="dxa"/>
            </w:tcMar>
          </w:tcPr>
          <w:p w14:paraId="68473E16" w14:textId="77777777" w:rsidR="007651ED" w:rsidRPr="00A33033" w:rsidRDefault="007651ED">
            <w:pPr>
              <w:pStyle w:val="tablenumber"/>
              <w:spacing w:before="60" w:after="60"/>
              <w:rPr>
                <w:rFonts w:asciiTheme="majorHAnsi" w:hAnsiTheme="majorHAnsi"/>
                <w:lang w:val="en-NZ"/>
              </w:rPr>
            </w:pPr>
          </w:p>
        </w:tc>
        <w:tc>
          <w:tcPr>
            <w:tcW w:w="6278" w:type="dxa"/>
            <w:gridSpan w:val="2"/>
            <w:tcMar>
              <w:top w:w="30" w:type="dxa"/>
              <w:left w:w="30" w:type="dxa"/>
              <w:bottom w:w="30" w:type="dxa"/>
              <w:right w:w="30" w:type="dxa"/>
            </w:tcMar>
          </w:tcPr>
          <w:p w14:paraId="68473E17" w14:textId="77777777" w:rsidR="007651ED" w:rsidRPr="00A33033" w:rsidRDefault="007651ED">
            <w:pPr>
              <w:rPr>
                <w:rFonts w:asciiTheme="majorHAnsi" w:eastAsia="Calibri" w:hAnsiTheme="majorHAnsi" w:cs="Calibri"/>
                <w:color w:val="0F0F0F"/>
                <w:sz w:val="20"/>
                <w:szCs w:val="20"/>
                <w:lang w:val="en-NZ"/>
              </w:rPr>
            </w:pPr>
            <w:r w:rsidRPr="00A33033">
              <w:rPr>
                <w:rFonts w:asciiTheme="majorHAnsi" w:hAnsiTheme="majorHAnsi"/>
                <w:lang w:val="en-NZ"/>
              </w:rPr>
              <w:t xml:space="preserve">The services of appropriately experienced and qualified third parties can be utilised to assist or carry out the investigation.    </w:t>
            </w:r>
          </w:p>
        </w:tc>
      </w:tr>
    </w:tbl>
    <w:p w14:paraId="68473E19" w14:textId="77777777" w:rsidR="007651ED" w:rsidRDefault="007651ED">
      <w:r>
        <w:rPr>
          <w:b/>
          <w:bCs/>
        </w:rPr>
        <w:br w:type="page"/>
      </w:r>
    </w:p>
    <w:tbl>
      <w:tblPr>
        <w:tblStyle w:val="tableintopic"/>
        <w:tblW w:w="9225" w:type="dxa"/>
        <w:tblInd w:w="30" w:type="dxa"/>
        <w:tblCellMar>
          <w:top w:w="30" w:type="dxa"/>
          <w:left w:w="30" w:type="dxa"/>
          <w:bottom w:w="30" w:type="dxa"/>
          <w:right w:w="30" w:type="dxa"/>
        </w:tblCellMar>
        <w:tblLook w:val="05E0" w:firstRow="1" w:lastRow="1" w:firstColumn="1" w:lastColumn="1" w:noHBand="0" w:noVBand="1"/>
      </w:tblPr>
      <w:tblGrid>
        <w:gridCol w:w="2380"/>
        <w:gridCol w:w="567"/>
        <w:gridCol w:w="6203"/>
        <w:gridCol w:w="75"/>
      </w:tblGrid>
      <w:tr w:rsidR="001477F0" w:rsidRPr="00A33033" w14:paraId="68473E1D" w14:textId="77777777" w:rsidTr="00BF22BC">
        <w:tc>
          <w:tcPr>
            <w:tcW w:w="2380" w:type="dxa"/>
            <w:tcMar>
              <w:top w:w="30" w:type="dxa"/>
              <w:left w:w="30" w:type="dxa"/>
              <w:bottom w:w="30" w:type="dxa"/>
              <w:right w:w="30" w:type="dxa"/>
            </w:tcMar>
          </w:tcPr>
          <w:p w14:paraId="68473E1A" w14:textId="77777777" w:rsidR="001477F0" w:rsidRPr="00A33033" w:rsidRDefault="001477F0" w:rsidP="001477F0">
            <w:pPr>
              <w:pStyle w:val="runinheading"/>
              <w:spacing w:before="60" w:after="60"/>
              <w:rPr>
                <w:rFonts w:asciiTheme="majorHAnsi" w:hAnsiTheme="majorHAnsi"/>
                <w:color w:val="002060"/>
                <w:lang w:val="en-NZ"/>
              </w:rPr>
            </w:pPr>
            <w:r w:rsidRPr="00A33033">
              <w:rPr>
                <w:rFonts w:asciiTheme="majorHAnsi" w:hAnsiTheme="majorHAnsi"/>
                <w:color w:val="002060"/>
                <w:lang w:val="en-NZ"/>
              </w:rPr>
              <w:lastRenderedPageBreak/>
              <w:t xml:space="preserve">Responsibilities </w:t>
            </w:r>
          </w:p>
        </w:tc>
        <w:tc>
          <w:tcPr>
            <w:tcW w:w="6770" w:type="dxa"/>
            <w:gridSpan w:val="2"/>
            <w:tcMar>
              <w:top w:w="30" w:type="dxa"/>
              <w:left w:w="30" w:type="dxa"/>
              <w:bottom w:w="30" w:type="dxa"/>
              <w:right w:w="30" w:type="dxa"/>
            </w:tcMar>
          </w:tcPr>
          <w:p w14:paraId="68473E1B" w14:textId="77777777" w:rsidR="001477F0" w:rsidRPr="00A33033" w:rsidRDefault="001477F0" w:rsidP="001477F0">
            <w:pPr>
              <w:pStyle w:val="bodytext"/>
              <w:spacing w:before="60" w:after="60"/>
              <w:rPr>
                <w:rFonts w:asciiTheme="majorHAnsi" w:hAnsiTheme="majorHAnsi"/>
                <w:b/>
                <w:color w:val="002060"/>
                <w:sz w:val="20"/>
                <w:lang w:val="en-NZ"/>
              </w:rPr>
            </w:pPr>
          </w:p>
        </w:tc>
        <w:tc>
          <w:tcPr>
            <w:tcW w:w="0" w:type="auto"/>
            <w:vAlign w:val="center"/>
          </w:tcPr>
          <w:p w14:paraId="68473E1C" w14:textId="77777777" w:rsidR="001477F0" w:rsidRPr="00A33033" w:rsidRDefault="001477F0" w:rsidP="001477F0">
            <w:pPr>
              <w:rPr>
                <w:rFonts w:asciiTheme="majorHAnsi" w:eastAsia="Calibri" w:hAnsiTheme="majorHAnsi" w:cs="Calibri"/>
                <w:color w:val="0F0F0F"/>
                <w:sz w:val="20"/>
                <w:szCs w:val="20"/>
                <w:lang w:val="en-NZ"/>
              </w:rPr>
            </w:pPr>
          </w:p>
        </w:tc>
      </w:tr>
      <w:tr w:rsidR="001477F0" w:rsidRPr="00A33033" w14:paraId="68473E22" w14:textId="77777777" w:rsidTr="00BF22BC">
        <w:tc>
          <w:tcPr>
            <w:tcW w:w="2380" w:type="dxa"/>
            <w:tcMar>
              <w:top w:w="30" w:type="dxa"/>
              <w:left w:w="30" w:type="dxa"/>
              <w:bottom w:w="30" w:type="dxa"/>
              <w:right w:w="30" w:type="dxa"/>
            </w:tcMar>
          </w:tcPr>
          <w:p w14:paraId="68473E1E" w14:textId="77777777" w:rsidR="001477F0" w:rsidRPr="00A33033" w:rsidRDefault="001477F0" w:rsidP="001477F0">
            <w:pPr>
              <w:pStyle w:val="runinheading"/>
              <w:spacing w:before="60" w:after="60"/>
              <w:rPr>
                <w:rFonts w:asciiTheme="majorHAnsi" w:hAnsiTheme="majorHAnsi"/>
                <w:color w:val="002060"/>
                <w:lang w:val="en-NZ"/>
              </w:rPr>
            </w:pPr>
            <w:r w:rsidRPr="00A33033">
              <w:rPr>
                <w:rFonts w:asciiTheme="majorHAnsi" w:hAnsiTheme="majorHAnsi"/>
                <w:color w:val="002060"/>
                <w:lang w:val="en-NZ"/>
              </w:rPr>
              <w:t>Responsible</w:t>
            </w:r>
          </w:p>
        </w:tc>
        <w:tc>
          <w:tcPr>
            <w:tcW w:w="567" w:type="dxa"/>
            <w:tcMar>
              <w:top w:w="30" w:type="dxa"/>
              <w:left w:w="30" w:type="dxa"/>
              <w:bottom w:w="30" w:type="dxa"/>
              <w:right w:w="30" w:type="dxa"/>
            </w:tcMar>
          </w:tcPr>
          <w:p w14:paraId="68473E1F" w14:textId="77777777" w:rsidR="001477F0" w:rsidRPr="00A33033" w:rsidRDefault="001477F0" w:rsidP="001477F0">
            <w:pPr>
              <w:pStyle w:val="tablenumber"/>
              <w:spacing w:before="60" w:after="60"/>
              <w:rPr>
                <w:rFonts w:asciiTheme="majorHAnsi" w:hAnsiTheme="majorHAnsi"/>
                <w:color w:val="002060"/>
                <w:lang w:val="en-NZ"/>
              </w:rPr>
            </w:pPr>
          </w:p>
        </w:tc>
        <w:tc>
          <w:tcPr>
            <w:tcW w:w="6203" w:type="dxa"/>
            <w:tcMar>
              <w:top w:w="30" w:type="dxa"/>
              <w:left w:w="30" w:type="dxa"/>
              <w:bottom w:w="30" w:type="dxa"/>
              <w:right w:w="30" w:type="dxa"/>
            </w:tcMar>
          </w:tcPr>
          <w:p w14:paraId="68473E20" w14:textId="77777777" w:rsidR="001477F0" w:rsidRPr="00A33033" w:rsidRDefault="001477F0" w:rsidP="001477F0">
            <w:pPr>
              <w:pStyle w:val="bodytext"/>
              <w:spacing w:before="60" w:after="60"/>
              <w:rPr>
                <w:rFonts w:asciiTheme="majorHAnsi" w:hAnsiTheme="majorHAnsi"/>
                <w:b/>
                <w:color w:val="002060"/>
                <w:lang w:val="en-NZ"/>
              </w:rPr>
            </w:pPr>
            <w:r w:rsidRPr="00A33033">
              <w:rPr>
                <w:rFonts w:asciiTheme="majorHAnsi" w:hAnsiTheme="majorHAnsi"/>
                <w:b/>
                <w:color w:val="002060"/>
                <w:sz w:val="20"/>
                <w:lang w:val="en-NZ"/>
              </w:rPr>
              <w:t>Actions</w:t>
            </w:r>
          </w:p>
        </w:tc>
        <w:tc>
          <w:tcPr>
            <w:tcW w:w="0" w:type="auto"/>
            <w:vAlign w:val="center"/>
          </w:tcPr>
          <w:p w14:paraId="68473E21" w14:textId="77777777" w:rsidR="001477F0" w:rsidRPr="00A33033" w:rsidRDefault="001477F0" w:rsidP="001477F0">
            <w:pPr>
              <w:rPr>
                <w:rFonts w:asciiTheme="majorHAnsi" w:eastAsia="Calibri" w:hAnsiTheme="majorHAnsi" w:cs="Calibri"/>
                <w:color w:val="0F0F0F"/>
                <w:sz w:val="20"/>
                <w:szCs w:val="20"/>
                <w:lang w:val="en-NZ"/>
              </w:rPr>
            </w:pPr>
          </w:p>
        </w:tc>
      </w:tr>
      <w:tr w:rsidR="007651ED" w:rsidRPr="00A33033" w14:paraId="68473E2A" w14:textId="77777777" w:rsidTr="007651ED">
        <w:tc>
          <w:tcPr>
            <w:tcW w:w="2380" w:type="dxa"/>
            <w:tcMar>
              <w:top w:w="30" w:type="dxa"/>
              <w:left w:w="30" w:type="dxa"/>
              <w:bottom w:w="30" w:type="dxa"/>
              <w:right w:w="30" w:type="dxa"/>
            </w:tcMar>
          </w:tcPr>
          <w:p w14:paraId="68473E23" w14:textId="77777777" w:rsidR="007651ED" w:rsidRPr="00A33033" w:rsidRDefault="007651ED" w:rsidP="001477F0">
            <w:pPr>
              <w:pStyle w:val="runinheading"/>
              <w:spacing w:before="60" w:after="60"/>
              <w:rPr>
                <w:rFonts w:asciiTheme="majorHAnsi" w:hAnsiTheme="majorHAnsi"/>
                <w:lang w:val="en-NZ"/>
              </w:rPr>
            </w:pPr>
            <w:r w:rsidRPr="00A33033">
              <w:rPr>
                <w:rFonts w:asciiTheme="majorHAnsi" w:hAnsiTheme="majorHAnsi"/>
                <w:lang w:val="en-NZ"/>
              </w:rPr>
              <w:t>Investigator</w:t>
            </w:r>
          </w:p>
        </w:tc>
        <w:tc>
          <w:tcPr>
            <w:tcW w:w="567" w:type="dxa"/>
            <w:tcMar>
              <w:top w:w="30" w:type="dxa"/>
              <w:left w:w="30" w:type="dxa"/>
              <w:bottom w:w="30" w:type="dxa"/>
              <w:right w:w="30" w:type="dxa"/>
            </w:tcMar>
          </w:tcPr>
          <w:p w14:paraId="68473E24" w14:textId="77777777" w:rsidR="007651ED" w:rsidRPr="00A33033" w:rsidRDefault="007651ED" w:rsidP="001477F0">
            <w:pPr>
              <w:pStyle w:val="tablenumber"/>
              <w:spacing w:before="60" w:after="60"/>
              <w:rPr>
                <w:rFonts w:asciiTheme="majorHAnsi" w:hAnsiTheme="majorHAnsi"/>
                <w:lang w:val="en-NZ"/>
              </w:rPr>
            </w:pPr>
            <w:r w:rsidRPr="00A33033">
              <w:rPr>
                <w:rFonts w:asciiTheme="majorHAnsi" w:hAnsiTheme="majorHAnsi"/>
                <w:lang w:val="en-NZ"/>
              </w:rPr>
              <w:t>1.</w:t>
            </w:r>
          </w:p>
        </w:tc>
        <w:tc>
          <w:tcPr>
            <w:tcW w:w="6278" w:type="dxa"/>
            <w:gridSpan w:val="2"/>
            <w:tcMar>
              <w:top w:w="30" w:type="dxa"/>
              <w:left w:w="30" w:type="dxa"/>
              <w:bottom w:w="30" w:type="dxa"/>
              <w:right w:w="30" w:type="dxa"/>
            </w:tcMar>
          </w:tcPr>
          <w:p w14:paraId="68473E25" w14:textId="77777777" w:rsidR="007651ED" w:rsidRPr="00A33033" w:rsidRDefault="007651ED" w:rsidP="001477F0">
            <w:pPr>
              <w:pStyle w:val="bodytext"/>
              <w:spacing w:before="60" w:after="60"/>
              <w:rPr>
                <w:rFonts w:asciiTheme="majorHAnsi" w:hAnsiTheme="majorHAnsi"/>
                <w:lang w:val="en-NZ"/>
              </w:rPr>
            </w:pPr>
            <w:r w:rsidRPr="00A33033">
              <w:rPr>
                <w:rFonts w:asciiTheme="majorHAnsi" w:hAnsiTheme="majorHAnsi"/>
                <w:lang w:val="en-NZ"/>
              </w:rPr>
              <w:t>Undertake a preliminary assessment to:</w:t>
            </w:r>
          </w:p>
          <w:p w14:paraId="68473E26" w14:textId="77777777" w:rsidR="007651ED" w:rsidRPr="00A33033" w:rsidRDefault="007651ED" w:rsidP="00BF22BC">
            <w:pPr>
              <w:pStyle w:val="lilistbullet"/>
              <w:numPr>
                <w:ilvl w:val="0"/>
                <w:numId w:val="43"/>
              </w:numPr>
              <w:spacing w:before="120" w:after="120"/>
              <w:rPr>
                <w:rFonts w:asciiTheme="majorHAnsi" w:hAnsiTheme="majorHAnsi"/>
                <w:lang w:val="en-NZ"/>
              </w:rPr>
            </w:pPr>
            <w:r w:rsidRPr="00A33033">
              <w:rPr>
                <w:rFonts w:asciiTheme="majorHAnsi" w:hAnsiTheme="majorHAnsi"/>
                <w:lang w:val="en-NZ"/>
              </w:rPr>
              <w:t>Seek clarification and determine if there is any substance to the allegation.</w:t>
            </w:r>
          </w:p>
          <w:p w14:paraId="68473E27" w14:textId="77777777" w:rsidR="007651ED" w:rsidRPr="00A33033" w:rsidRDefault="007651ED" w:rsidP="00BF22BC">
            <w:pPr>
              <w:pStyle w:val="lilistbullet"/>
              <w:numPr>
                <w:ilvl w:val="0"/>
                <w:numId w:val="43"/>
              </w:numPr>
              <w:spacing w:before="120" w:after="120"/>
              <w:rPr>
                <w:rFonts w:asciiTheme="majorHAnsi" w:hAnsiTheme="majorHAnsi"/>
                <w:lang w:val="en-NZ"/>
              </w:rPr>
            </w:pPr>
            <w:r w:rsidRPr="00A33033">
              <w:rPr>
                <w:rFonts w:asciiTheme="majorHAnsi" w:hAnsiTheme="majorHAnsi"/>
                <w:lang w:val="en-NZ"/>
              </w:rPr>
              <w:t>Protect employees or contractors from false or vexatious allegations.</w:t>
            </w:r>
          </w:p>
          <w:p w14:paraId="68473E28" w14:textId="77777777" w:rsidR="007651ED" w:rsidRPr="00A33033" w:rsidRDefault="007651ED" w:rsidP="00BF22BC">
            <w:pPr>
              <w:pStyle w:val="lilistbullet"/>
              <w:numPr>
                <w:ilvl w:val="0"/>
                <w:numId w:val="43"/>
              </w:numPr>
              <w:spacing w:before="120" w:after="120"/>
              <w:rPr>
                <w:rFonts w:asciiTheme="majorHAnsi" w:hAnsiTheme="majorHAnsi"/>
                <w:lang w:val="en-NZ"/>
              </w:rPr>
            </w:pPr>
            <w:r w:rsidRPr="00A33033">
              <w:rPr>
                <w:rFonts w:asciiTheme="majorHAnsi" w:hAnsiTheme="majorHAnsi"/>
                <w:lang w:val="en-NZ"/>
              </w:rPr>
              <w:t>Gather and protect further evidence.</w:t>
            </w:r>
          </w:p>
          <w:p w14:paraId="68473E29" w14:textId="77777777" w:rsidR="007651ED" w:rsidRPr="00A33033" w:rsidRDefault="007651ED" w:rsidP="001477F0">
            <w:pPr>
              <w:rPr>
                <w:rFonts w:asciiTheme="majorHAnsi" w:eastAsia="Calibri" w:hAnsiTheme="majorHAnsi" w:cs="Calibri"/>
                <w:color w:val="0F0F0F"/>
                <w:sz w:val="20"/>
                <w:szCs w:val="20"/>
                <w:lang w:val="en-NZ"/>
              </w:rPr>
            </w:pPr>
            <w:r w:rsidRPr="00A33033">
              <w:rPr>
                <w:rFonts w:asciiTheme="majorHAnsi" w:hAnsiTheme="majorHAnsi"/>
                <w:lang w:val="en-NZ"/>
              </w:rPr>
              <w:t>Provide a set of recommended actions for the CEO.</w:t>
            </w:r>
          </w:p>
        </w:tc>
      </w:tr>
      <w:tr w:rsidR="007651ED" w:rsidRPr="00A33033" w14:paraId="68473E2E" w14:textId="77777777" w:rsidTr="007651ED">
        <w:tc>
          <w:tcPr>
            <w:tcW w:w="2380" w:type="dxa"/>
            <w:tcMar>
              <w:top w:w="30" w:type="dxa"/>
              <w:left w:w="30" w:type="dxa"/>
              <w:bottom w:w="30" w:type="dxa"/>
              <w:right w:w="30" w:type="dxa"/>
            </w:tcMar>
          </w:tcPr>
          <w:p w14:paraId="68473E2B" w14:textId="77777777" w:rsidR="007651ED" w:rsidRPr="00A33033" w:rsidRDefault="007651ED" w:rsidP="001477F0">
            <w:pPr>
              <w:pStyle w:val="bodytext"/>
              <w:spacing w:before="60" w:after="60"/>
              <w:rPr>
                <w:rFonts w:asciiTheme="majorHAnsi" w:hAnsiTheme="majorHAnsi"/>
                <w:lang w:val="en-NZ"/>
              </w:rPr>
            </w:pPr>
            <w:r w:rsidRPr="00A33033">
              <w:rPr>
                <w:rFonts w:asciiTheme="majorHAnsi" w:hAnsiTheme="majorHAnsi"/>
                <w:lang w:val="en-NZ"/>
              </w:rPr>
              <w:t> </w:t>
            </w:r>
          </w:p>
        </w:tc>
        <w:tc>
          <w:tcPr>
            <w:tcW w:w="567" w:type="dxa"/>
            <w:tcMar>
              <w:top w:w="30" w:type="dxa"/>
              <w:left w:w="30" w:type="dxa"/>
              <w:bottom w:w="30" w:type="dxa"/>
              <w:right w:w="30" w:type="dxa"/>
            </w:tcMar>
          </w:tcPr>
          <w:p w14:paraId="68473E2C" w14:textId="77777777" w:rsidR="007651ED" w:rsidRPr="00A33033" w:rsidRDefault="007651ED" w:rsidP="001477F0">
            <w:pPr>
              <w:pStyle w:val="tablenumber"/>
              <w:spacing w:before="60" w:after="60"/>
              <w:rPr>
                <w:rFonts w:asciiTheme="majorHAnsi" w:hAnsiTheme="majorHAnsi"/>
                <w:lang w:val="en-NZ"/>
              </w:rPr>
            </w:pPr>
            <w:r w:rsidRPr="00A33033">
              <w:rPr>
                <w:rFonts w:asciiTheme="majorHAnsi" w:hAnsiTheme="majorHAnsi"/>
                <w:lang w:val="en-NZ"/>
              </w:rPr>
              <w:t>2.</w:t>
            </w:r>
          </w:p>
        </w:tc>
        <w:tc>
          <w:tcPr>
            <w:tcW w:w="6278" w:type="dxa"/>
            <w:gridSpan w:val="2"/>
            <w:tcMar>
              <w:top w:w="30" w:type="dxa"/>
              <w:left w:w="30" w:type="dxa"/>
              <w:bottom w:w="30" w:type="dxa"/>
              <w:right w:w="30" w:type="dxa"/>
            </w:tcMar>
          </w:tcPr>
          <w:p w14:paraId="68473E2D" w14:textId="77777777" w:rsidR="007651ED" w:rsidRPr="00A33033" w:rsidRDefault="007651ED" w:rsidP="001477F0">
            <w:pPr>
              <w:rPr>
                <w:rFonts w:asciiTheme="majorHAnsi" w:eastAsia="Calibri" w:hAnsiTheme="majorHAnsi" w:cs="Calibri"/>
                <w:color w:val="000000"/>
                <w:lang w:val="en-NZ"/>
              </w:rPr>
            </w:pPr>
            <w:r w:rsidRPr="00A33033">
              <w:rPr>
                <w:rFonts w:asciiTheme="majorHAnsi" w:hAnsiTheme="majorHAnsi"/>
                <w:lang w:val="en-NZ"/>
              </w:rPr>
              <w:t xml:space="preserve">Follow the principles and procedures set out in this Appendix. </w:t>
            </w:r>
          </w:p>
        </w:tc>
      </w:tr>
      <w:tr w:rsidR="007651ED" w:rsidRPr="00A33033" w14:paraId="68473E32" w14:textId="77777777" w:rsidTr="007651ED">
        <w:tc>
          <w:tcPr>
            <w:tcW w:w="2380" w:type="dxa"/>
            <w:tcMar>
              <w:top w:w="30" w:type="dxa"/>
              <w:left w:w="30" w:type="dxa"/>
              <w:bottom w:w="30" w:type="dxa"/>
              <w:right w:w="30" w:type="dxa"/>
            </w:tcMar>
          </w:tcPr>
          <w:p w14:paraId="68473E2F" w14:textId="77777777" w:rsidR="007651ED" w:rsidRPr="00A33033" w:rsidRDefault="007651ED" w:rsidP="001477F0">
            <w:pPr>
              <w:pStyle w:val="bodytext"/>
              <w:spacing w:before="60" w:after="60"/>
              <w:rPr>
                <w:rFonts w:asciiTheme="majorHAnsi" w:hAnsiTheme="majorHAnsi"/>
                <w:lang w:val="en-NZ"/>
              </w:rPr>
            </w:pPr>
            <w:r w:rsidRPr="00A33033">
              <w:rPr>
                <w:rFonts w:asciiTheme="majorHAnsi" w:hAnsiTheme="majorHAnsi"/>
                <w:lang w:val="en-NZ"/>
              </w:rPr>
              <w:t> </w:t>
            </w:r>
          </w:p>
        </w:tc>
        <w:tc>
          <w:tcPr>
            <w:tcW w:w="567" w:type="dxa"/>
            <w:tcMar>
              <w:top w:w="30" w:type="dxa"/>
              <w:left w:w="30" w:type="dxa"/>
              <w:bottom w:w="30" w:type="dxa"/>
              <w:right w:w="30" w:type="dxa"/>
            </w:tcMar>
          </w:tcPr>
          <w:p w14:paraId="68473E30" w14:textId="77777777" w:rsidR="007651ED" w:rsidRPr="00A33033" w:rsidRDefault="007651ED" w:rsidP="001477F0">
            <w:pPr>
              <w:pStyle w:val="tablenumber"/>
              <w:spacing w:before="60" w:after="60"/>
              <w:rPr>
                <w:rFonts w:asciiTheme="majorHAnsi" w:hAnsiTheme="majorHAnsi"/>
                <w:lang w:val="en-NZ"/>
              </w:rPr>
            </w:pPr>
            <w:r w:rsidRPr="00A33033">
              <w:rPr>
                <w:rFonts w:asciiTheme="majorHAnsi" w:hAnsiTheme="majorHAnsi"/>
                <w:lang w:val="en-NZ"/>
              </w:rPr>
              <w:t>3.</w:t>
            </w:r>
          </w:p>
        </w:tc>
        <w:tc>
          <w:tcPr>
            <w:tcW w:w="6278" w:type="dxa"/>
            <w:gridSpan w:val="2"/>
            <w:tcMar>
              <w:top w:w="30" w:type="dxa"/>
              <w:left w:w="30" w:type="dxa"/>
              <w:bottom w:w="30" w:type="dxa"/>
              <w:right w:w="30" w:type="dxa"/>
            </w:tcMar>
          </w:tcPr>
          <w:p w14:paraId="68473E31" w14:textId="77777777" w:rsidR="007651ED" w:rsidRPr="00A33033" w:rsidRDefault="007651ED" w:rsidP="001477F0">
            <w:pPr>
              <w:rPr>
                <w:rFonts w:asciiTheme="majorHAnsi" w:eastAsia="Calibri" w:hAnsiTheme="majorHAnsi" w:cs="Calibri"/>
                <w:color w:val="000000"/>
                <w:lang w:val="en-NZ"/>
              </w:rPr>
            </w:pPr>
            <w:r w:rsidRPr="00A33033">
              <w:rPr>
                <w:rFonts w:asciiTheme="majorHAnsi" w:hAnsiTheme="majorHAnsi"/>
                <w:lang w:val="en-NZ"/>
              </w:rPr>
              <w:t>Ensure full documentation is kept of the preliminary and any subsequent full investigation and is filed/stored appropriately.</w:t>
            </w:r>
          </w:p>
        </w:tc>
      </w:tr>
    </w:tbl>
    <w:p w14:paraId="68473E33" w14:textId="77777777" w:rsidR="00876E24" w:rsidRPr="00A33033" w:rsidRDefault="00876E24">
      <w:pPr>
        <w:rPr>
          <w:rFonts w:asciiTheme="majorHAnsi" w:hAnsiTheme="majorHAnsi"/>
          <w:vanish/>
          <w:lang w:val="en-NZ"/>
        </w:rPr>
      </w:pPr>
    </w:p>
    <w:tbl>
      <w:tblPr>
        <w:tblStyle w:val="tableintopic"/>
        <w:tblW w:w="9210" w:type="dxa"/>
        <w:tblInd w:w="30" w:type="dxa"/>
        <w:tblCellMar>
          <w:top w:w="30" w:type="dxa"/>
          <w:left w:w="30" w:type="dxa"/>
          <w:bottom w:w="30" w:type="dxa"/>
          <w:right w:w="30" w:type="dxa"/>
        </w:tblCellMar>
        <w:tblLook w:val="05E0" w:firstRow="1" w:lastRow="1" w:firstColumn="1" w:lastColumn="1" w:noHBand="0" w:noVBand="1"/>
      </w:tblPr>
      <w:tblGrid>
        <w:gridCol w:w="2380"/>
        <w:gridCol w:w="567"/>
        <w:gridCol w:w="6263"/>
      </w:tblGrid>
      <w:tr w:rsidR="00876E24" w:rsidRPr="00A33033" w14:paraId="68473E3E" w14:textId="77777777" w:rsidTr="00EB5208">
        <w:tc>
          <w:tcPr>
            <w:tcW w:w="2380" w:type="dxa"/>
            <w:tcMar>
              <w:top w:w="30" w:type="dxa"/>
              <w:left w:w="30" w:type="dxa"/>
              <w:bottom w:w="30" w:type="dxa"/>
              <w:right w:w="30" w:type="dxa"/>
            </w:tcMar>
          </w:tcPr>
          <w:p w14:paraId="68473E34" w14:textId="77777777" w:rsidR="00876E24" w:rsidRPr="00A33033" w:rsidRDefault="005612EB" w:rsidP="005612EB">
            <w:pPr>
              <w:pStyle w:val="runinheading"/>
              <w:spacing w:before="60" w:after="60"/>
              <w:rPr>
                <w:rFonts w:asciiTheme="majorHAnsi" w:hAnsiTheme="majorHAnsi"/>
                <w:lang w:val="en-NZ"/>
              </w:rPr>
            </w:pPr>
            <w:r w:rsidRPr="00A33033">
              <w:rPr>
                <w:rFonts w:asciiTheme="majorHAnsi" w:hAnsiTheme="majorHAnsi"/>
                <w:lang w:val="en-NZ"/>
              </w:rPr>
              <w:t>Fraud Control Officer (FCO)</w:t>
            </w:r>
          </w:p>
        </w:tc>
        <w:tc>
          <w:tcPr>
            <w:tcW w:w="567" w:type="dxa"/>
            <w:tcMar>
              <w:top w:w="30" w:type="dxa"/>
              <w:left w:w="30" w:type="dxa"/>
              <w:bottom w:w="30" w:type="dxa"/>
              <w:right w:w="30" w:type="dxa"/>
            </w:tcMar>
          </w:tcPr>
          <w:p w14:paraId="68473E35" w14:textId="77777777" w:rsidR="00876E24" w:rsidRPr="00A33033" w:rsidRDefault="00B750DB">
            <w:pPr>
              <w:pStyle w:val="tablenumber"/>
              <w:spacing w:before="60" w:after="60"/>
              <w:rPr>
                <w:rFonts w:asciiTheme="majorHAnsi" w:hAnsiTheme="majorHAnsi"/>
                <w:lang w:val="en-NZ"/>
              </w:rPr>
            </w:pPr>
            <w:r w:rsidRPr="00A33033">
              <w:rPr>
                <w:rFonts w:asciiTheme="majorHAnsi" w:hAnsiTheme="majorHAnsi"/>
                <w:lang w:val="en-NZ"/>
              </w:rPr>
              <w:t>1.</w:t>
            </w:r>
          </w:p>
        </w:tc>
        <w:tc>
          <w:tcPr>
            <w:tcW w:w="6263" w:type="dxa"/>
            <w:tcMar>
              <w:top w:w="30" w:type="dxa"/>
              <w:left w:w="30" w:type="dxa"/>
              <w:bottom w:w="30" w:type="dxa"/>
              <w:right w:w="30" w:type="dxa"/>
            </w:tcMar>
          </w:tcPr>
          <w:p w14:paraId="68473E36"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 xml:space="preserve">The </w:t>
            </w:r>
            <w:r w:rsidR="005612EB" w:rsidRPr="00A33033">
              <w:rPr>
                <w:rFonts w:asciiTheme="majorHAnsi" w:hAnsiTheme="majorHAnsi"/>
                <w:lang w:val="en-NZ"/>
              </w:rPr>
              <w:t xml:space="preserve">FCO </w:t>
            </w:r>
            <w:r w:rsidRPr="00A33033">
              <w:rPr>
                <w:rFonts w:asciiTheme="majorHAnsi" w:hAnsiTheme="majorHAnsi"/>
                <w:lang w:val="en-NZ"/>
              </w:rPr>
              <w:t>maintain</w:t>
            </w:r>
            <w:r w:rsidR="00FE689D" w:rsidRPr="00A33033">
              <w:rPr>
                <w:rFonts w:asciiTheme="majorHAnsi" w:hAnsiTheme="majorHAnsi"/>
                <w:lang w:val="en-NZ"/>
              </w:rPr>
              <w:t>s</w:t>
            </w:r>
            <w:r w:rsidRPr="00A33033">
              <w:rPr>
                <w:rFonts w:asciiTheme="majorHAnsi" w:hAnsiTheme="majorHAnsi"/>
                <w:lang w:val="en-NZ"/>
              </w:rPr>
              <w:t xml:space="preserve"> and update</w:t>
            </w:r>
            <w:r w:rsidR="00FE689D" w:rsidRPr="00A33033">
              <w:rPr>
                <w:rFonts w:asciiTheme="majorHAnsi" w:hAnsiTheme="majorHAnsi"/>
                <w:lang w:val="en-NZ"/>
              </w:rPr>
              <w:t>s</w:t>
            </w:r>
            <w:r w:rsidRPr="00A33033">
              <w:rPr>
                <w:rFonts w:asciiTheme="majorHAnsi" w:hAnsiTheme="majorHAnsi"/>
                <w:lang w:val="en-NZ"/>
              </w:rPr>
              <w:t xml:space="preserve"> a central, detailed register of all fraud incidents and reports. The register is to incorporate:</w:t>
            </w:r>
          </w:p>
          <w:p w14:paraId="68473E37" w14:textId="77777777" w:rsidR="005612EB" w:rsidRPr="00A33033" w:rsidRDefault="005612EB" w:rsidP="005612EB">
            <w:pPr>
              <w:pStyle w:val="lilistbullet2"/>
              <w:numPr>
                <w:ilvl w:val="0"/>
                <w:numId w:val="39"/>
              </w:numPr>
              <w:spacing w:before="80" w:after="80"/>
              <w:ind w:left="357" w:hanging="357"/>
              <w:rPr>
                <w:rFonts w:asciiTheme="majorHAnsi" w:hAnsiTheme="majorHAnsi"/>
                <w:lang w:val="en-NZ"/>
              </w:rPr>
            </w:pPr>
            <w:r w:rsidRPr="00A33033">
              <w:rPr>
                <w:rFonts w:asciiTheme="majorHAnsi" w:hAnsiTheme="majorHAnsi"/>
                <w:lang w:val="en-NZ"/>
              </w:rPr>
              <w:t>Parties involved.</w:t>
            </w:r>
          </w:p>
          <w:p w14:paraId="68473E38" w14:textId="77777777" w:rsidR="005612EB" w:rsidRPr="00A33033" w:rsidRDefault="005612EB" w:rsidP="005612EB">
            <w:pPr>
              <w:pStyle w:val="lilistbullet2"/>
              <w:numPr>
                <w:ilvl w:val="0"/>
                <w:numId w:val="39"/>
              </w:numPr>
              <w:spacing w:before="80" w:after="80"/>
              <w:ind w:left="357" w:hanging="357"/>
              <w:rPr>
                <w:rFonts w:asciiTheme="majorHAnsi" w:hAnsiTheme="majorHAnsi"/>
                <w:lang w:val="en-NZ"/>
              </w:rPr>
            </w:pPr>
            <w:r w:rsidRPr="00A33033">
              <w:rPr>
                <w:rFonts w:asciiTheme="majorHAnsi" w:hAnsiTheme="majorHAnsi"/>
                <w:lang w:val="en-NZ"/>
              </w:rPr>
              <w:t>Nature of event.</w:t>
            </w:r>
          </w:p>
          <w:p w14:paraId="68473E39" w14:textId="77777777" w:rsidR="005612EB" w:rsidRPr="00A33033" w:rsidRDefault="005612EB" w:rsidP="005612EB">
            <w:pPr>
              <w:pStyle w:val="lilistbullet2"/>
              <w:numPr>
                <w:ilvl w:val="0"/>
                <w:numId w:val="39"/>
              </w:numPr>
              <w:spacing w:before="80" w:after="80"/>
              <w:ind w:left="357" w:hanging="357"/>
              <w:rPr>
                <w:rFonts w:asciiTheme="majorHAnsi" w:hAnsiTheme="majorHAnsi"/>
                <w:lang w:val="en-NZ"/>
              </w:rPr>
            </w:pPr>
            <w:r w:rsidRPr="00A33033">
              <w:rPr>
                <w:rFonts w:asciiTheme="majorHAnsi" w:hAnsiTheme="majorHAnsi"/>
                <w:lang w:val="en-NZ"/>
              </w:rPr>
              <w:t>Amounts involved and / or recovered.</w:t>
            </w:r>
          </w:p>
          <w:p w14:paraId="68473E3A" w14:textId="77777777" w:rsidR="005612EB" w:rsidRPr="00A33033" w:rsidRDefault="005612EB" w:rsidP="005612EB">
            <w:pPr>
              <w:pStyle w:val="lilistbullet2"/>
              <w:numPr>
                <w:ilvl w:val="0"/>
                <w:numId w:val="39"/>
              </w:numPr>
              <w:spacing w:before="80" w:after="80"/>
              <w:ind w:left="357" w:hanging="357"/>
              <w:rPr>
                <w:rFonts w:asciiTheme="majorHAnsi" w:hAnsiTheme="majorHAnsi"/>
                <w:lang w:val="en-NZ"/>
              </w:rPr>
            </w:pPr>
            <w:r w:rsidRPr="00A33033">
              <w:rPr>
                <w:rFonts w:asciiTheme="majorHAnsi" w:hAnsiTheme="majorHAnsi"/>
                <w:lang w:val="en-NZ"/>
              </w:rPr>
              <w:t>Investigation detail.</w:t>
            </w:r>
          </w:p>
          <w:p w14:paraId="68473E3B" w14:textId="77777777" w:rsidR="005612EB" w:rsidRPr="00A33033" w:rsidRDefault="005612EB" w:rsidP="005612EB">
            <w:pPr>
              <w:pStyle w:val="lilistbullet2"/>
              <w:numPr>
                <w:ilvl w:val="0"/>
                <w:numId w:val="39"/>
              </w:numPr>
              <w:spacing w:before="80" w:after="80"/>
              <w:ind w:left="357" w:hanging="357"/>
              <w:rPr>
                <w:rFonts w:asciiTheme="majorHAnsi" w:hAnsiTheme="majorHAnsi"/>
                <w:lang w:val="en-NZ"/>
              </w:rPr>
            </w:pPr>
            <w:r w:rsidRPr="00A33033">
              <w:rPr>
                <w:rFonts w:asciiTheme="majorHAnsi" w:hAnsiTheme="majorHAnsi"/>
                <w:lang w:val="en-NZ"/>
              </w:rPr>
              <w:t>Recommendation / outcome.</w:t>
            </w:r>
          </w:p>
          <w:p w14:paraId="68473E3C" w14:textId="77777777" w:rsidR="005612EB" w:rsidRPr="00A33033" w:rsidRDefault="005612EB" w:rsidP="005612EB">
            <w:pPr>
              <w:pStyle w:val="lilistbullet2"/>
              <w:numPr>
                <w:ilvl w:val="0"/>
                <w:numId w:val="39"/>
              </w:numPr>
              <w:spacing w:before="80" w:after="80"/>
              <w:ind w:left="357" w:hanging="357"/>
              <w:rPr>
                <w:rFonts w:asciiTheme="majorHAnsi" w:hAnsiTheme="majorHAnsi"/>
                <w:lang w:val="en-NZ"/>
              </w:rPr>
            </w:pPr>
            <w:r w:rsidRPr="00A33033">
              <w:rPr>
                <w:rFonts w:asciiTheme="majorHAnsi" w:hAnsiTheme="majorHAnsi"/>
                <w:lang w:val="en-NZ"/>
              </w:rPr>
              <w:t>Control environment issues / weaknesses.</w:t>
            </w:r>
          </w:p>
          <w:p w14:paraId="68473E3D" w14:textId="77777777" w:rsidR="00876E24" w:rsidRPr="00A33033" w:rsidRDefault="005612EB" w:rsidP="005612EB">
            <w:pPr>
              <w:pStyle w:val="lilistbullet2"/>
              <w:numPr>
                <w:ilvl w:val="0"/>
                <w:numId w:val="39"/>
              </w:numPr>
              <w:spacing w:before="80" w:after="80"/>
              <w:ind w:left="357" w:hanging="357"/>
              <w:rPr>
                <w:rFonts w:asciiTheme="majorHAnsi" w:hAnsiTheme="majorHAnsi"/>
                <w:lang w:val="en-NZ"/>
              </w:rPr>
            </w:pPr>
            <w:r w:rsidRPr="00A33033">
              <w:rPr>
                <w:rFonts w:asciiTheme="majorHAnsi" w:hAnsiTheme="majorHAnsi"/>
                <w:lang w:val="en-NZ"/>
              </w:rPr>
              <w:t>Control improvements made (if any).</w:t>
            </w:r>
          </w:p>
        </w:tc>
      </w:tr>
      <w:tr w:rsidR="00876E24" w:rsidRPr="00A33033" w14:paraId="68473E44" w14:textId="77777777" w:rsidTr="00EB5208">
        <w:tc>
          <w:tcPr>
            <w:tcW w:w="2380" w:type="dxa"/>
            <w:tcMar>
              <w:top w:w="30" w:type="dxa"/>
              <w:left w:w="30" w:type="dxa"/>
              <w:bottom w:w="30" w:type="dxa"/>
              <w:right w:w="30" w:type="dxa"/>
            </w:tcMar>
          </w:tcPr>
          <w:p w14:paraId="68473E3F"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 </w:t>
            </w:r>
          </w:p>
        </w:tc>
        <w:tc>
          <w:tcPr>
            <w:tcW w:w="567" w:type="dxa"/>
            <w:tcMar>
              <w:top w:w="30" w:type="dxa"/>
              <w:left w:w="30" w:type="dxa"/>
              <w:bottom w:w="30" w:type="dxa"/>
              <w:right w:w="30" w:type="dxa"/>
            </w:tcMar>
          </w:tcPr>
          <w:p w14:paraId="68473E40" w14:textId="77777777" w:rsidR="00876E24" w:rsidRPr="00A33033" w:rsidRDefault="00B750DB">
            <w:pPr>
              <w:pStyle w:val="tablenumber"/>
              <w:spacing w:before="60" w:after="60"/>
              <w:rPr>
                <w:rFonts w:asciiTheme="majorHAnsi" w:hAnsiTheme="majorHAnsi"/>
                <w:lang w:val="en-NZ"/>
              </w:rPr>
            </w:pPr>
            <w:r w:rsidRPr="00A33033">
              <w:rPr>
                <w:rFonts w:asciiTheme="majorHAnsi" w:hAnsiTheme="majorHAnsi"/>
                <w:lang w:val="en-NZ"/>
              </w:rPr>
              <w:t>2.</w:t>
            </w:r>
          </w:p>
        </w:tc>
        <w:tc>
          <w:tcPr>
            <w:tcW w:w="6263" w:type="dxa"/>
            <w:tcMar>
              <w:top w:w="30" w:type="dxa"/>
              <w:left w:w="30" w:type="dxa"/>
              <w:bottom w:w="30" w:type="dxa"/>
              <w:right w:w="30" w:type="dxa"/>
            </w:tcMar>
          </w:tcPr>
          <w:p w14:paraId="68473E41"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Upon ad</w:t>
            </w:r>
            <w:r w:rsidR="005612EB" w:rsidRPr="00A33033">
              <w:rPr>
                <w:rFonts w:asciiTheme="majorHAnsi" w:hAnsiTheme="majorHAnsi"/>
                <w:lang w:val="en-NZ"/>
              </w:rPr>
              <w:t xml:space="preserve">vice of a suspected fraud, the </w:t>
            </w:r>
            <w:r w:rsidRPr="00A33033">
              <w:rPr>
                <w:rFonts w:asciiTheme="majorHAnsi" w:hAnsiTheme="majorHAnsi"/>
                <w:lang w:val="en-NZ"/>
              </w:rPr>
              <w:t>F</w:t>
            </w:r>
            <w:r w:rsidR="005612EB" w:rsidRPr="00A33033">
              <w:rPr>
                <w:rFonts w:asciiTheme="majorHAnsi" w:hAnsiTheme="majorHAnsi"/>
                <w:lang w:val="en-NZ"/>
              </w:rPr>
              <w:t>C</w:t>
            </w:r>
            <w:r w:rsidRPr="00A33033">
              <w:rPr>
                <w:rFonts w:asciiTheme="majorHAnsi" w:hAnsiTheme="majorHAnsi"/>
                <w:lang w:val="en-NZ"/>
              </w:rPr>
              <w:t>O is to</w:t>
            </w:r>
            <w:r w:rsidR="005612EB" w:rsidRPr="00A33033">
              <w:rPr>
                <w:rFonts w:asciiTheme="majorHAnsi" w:hAnsiTheme="majorHAnsi"/>
                <w:lang w:val="en-NZ"/>
              </w:rPr>
              <w:t xml:space="preserve"> notify</w:t>
            </w:r>
            <w:r w:rsidR="00FE689D" w:rsidRPr="00A33033">
              <w:rPr>
                <w:rFonts w:asciiTheme="majorHAnsi" w:hAnsiTheme="majorHAnsi"/>
                <w:lang w:val="en-NZ"/>
              </w:rPr>
              <w:t xml:space="preserve"> the appropriate persons as set out in this Appendix and</w:t>
            </w:r>
            <w:r w:rsidRPr="00A33033">
              <w:rPr>
                <w:rFonts w:asciiTheme="majorHAnsi" w:hAnsiTheme="majorHAnsi"/>
                <w:lang w:val="en-NZ"/>
              </w:rPr>
              <w:t>:</w:t>
            </w:r>
          </w:p>
          <w:p w14:paraId="68473E42" w14:textId="77777777" w:rsidR="00876E24" w:rsidRPr="00A33033" w:rsidRDefault="00B750DB" w:rsidP="005612EB">
            <w:pPr>
              <w:pStyle w:val="lilistbullet"/>
              <w:numPr>
                <w:ilvl w:val="0"/>
                <w:numId w:val="40"/>
              </w:numPr>
              <w:spacing w:before="80" w:after="80"/>
              <w:ind w:left="357" w:hanging="357"/>
              <w:rPr>
                <w:rFonts w:asciiTheme="majorHAnsi" w:hAnsiTheme="majorHAnsi"/>
                <w:lang w:val="en-NZ"/>
              </w:rPr>
            </w:pPr>
            <w:r w:rsidRPr="00A33033">
              <w:rPr>
                <w:rFonts w:asciiTheme="majorHAnsi" w:hAnsiTheme="majorHAnsi"/>
                <w:lang w:val="en-NZ"/>
              </w:rPr>
              <w:t>the DHB’s insurers of any potential fidelity claim or incidence as required under the</w:t>
            </w:r>
            <w:r w:rsidR="00304F1E" w:rsidRPr="00A33033">
              <w:rPr>
                <w:rFonts w:asciiTheme="majorHAnsi" w:hAnsiTheme="majorHAnsi"/>
                <w:lang w:val="en-NZ"/>
              </w:rPr>
              <w:t xml:space="preserve"> insurance policy;</w:t>
            </w:r>
          </w:p>
          <w:p w14:paraId="68473E43" w14:textId="77777777" w:rsidR="00876E24" w:rsidRPr="00A33033" w:rsidRDefault="00B750DB" w:rsidP="005612EB">
            <w:pPr>
              <w:pStyle w:val="lilistbullet"/>
              <w:numPr>
                <w:ilvl w:val="0"/>
                <w:numId w:val="40"/>
              </w:numPr>
              <w:spacing w:before="80" w:after="80"/>
              <w:ind w:left="357" w:hanging="357"/>
              <w:rPr>
                <w:rFonts w:asciiTheme="majorHAnsi" w:hAnsiTheme="majorHAnsi"/>
                <w:lang w:val="en-NZ"/>
              </w:rPr>
            </w:pPr>
            <w:r w:rsidRPr="00A33033">
              <w:rPr>
                <w:rFonts w:asciiTheme="majorHAnsi" w:hAnsiTheme="majorHAnsi"/>
                <w:lang w:val="en-NZ"/>
              </w:rPr>
              <w:t>the internal and/or external auditor.</w:t>
            </w:r>
          </w:p>
        </w:tc>
      </w:tr>
      <w:tr w:rsidR="00876E24" w:rsidRPr="00A33033" w14:paraId="68473E48" w14:textId="77777777" w:rsidTr="00EB5208">
        <w:tc>
          <w:tcPr>
            <w:tcW w:w="2380" w:type="dxa"/>
            <w:tcMar>
              <w:top w:w="30" w:type="dxa"/>
              <w:left w:w="30" w:type="dxa"/>
              <w:bottom w:w="30" w:type="dxa"/>
              <w:right w:w="30" w:type="dxa"/>
            </w:tcMar>
          </w:tcPr>
          <w:p w14:paraId="68473E45"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 </w:t>
            </w:r>
          </w:p>
        </w:tc>
        <w:tc>
          <w:tcPr>
            <w:tcW w:w="567" w:type="dxa"/>
            <w:tcMar>
              <w:top w:w="30" w:type="dxa"/>
              <w:left w:w="30" w:type="dxa"/>
              <w:bottom w:w="30" w:type="dxa"/>
              <w:right w:w="30" w:type="dxa"/>
            </w:tcMar>
          </w:tcPr>
          <w:p w14:paraId="68473E46" w14:textId="77777777" w:rsidR="00876E24" w:rsidRPr="00A33033" w:rsidRDefault="00B750DB">
            <w:pPr>
              <w:pStyle w:val="tablenumber"/>
              <w:spacing w:before="60" w:after="60"/>
              <w:rPr>
                <w:rFonts w:asciiTheme="majorHAnsi" w:hAnsiTheme="majorHAnsi"/>
                <w:lang w:val="en-NZ"/>
              </w:rPr>
            </w:pPr>
            <w:r w:rsidRPr="00A33033">
              <w:rPr>
                <w:rFonts w:asciiTheme="majorHAnsi" w:hAnsiTheme="majorHAnsi"/>
                <w:lang w:val="en-NZ"/>
              </w:rPr>
              <w:t> </w:t>
            </w:r>
          </w:p>
        </w:tc>
        <w:tc>
          <w:tcPr>
            <w:tcW w:w="6263" w:type="dxa"/>
            <w:tcMar>
              <w:top w:w="30" w:type="dxa"/>
              <w:left w:w="30" w:type="dxa"/>
              <w:bottom w:w="30" w:type="dxa"/>
              <w:right w:w="30" w:type="dxa"/>
            </w:tcMar>
          </w:tcPr>
          <w:p w14:paraId="68473E47"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The notifications will give due regard to privacy issues given the suspected status of the matter at this stage.</w:t>
            </w:r>
          </w:p>
        </w:tc>
      </w:tr>
      <w:tr w:rsidR="00876E24" w:rsidRPr="00A33033" w14:paraId="68473E50" w14:textId="77777777" w:rsidTr="00EB5208">
        <w:tc>
          <w:tcPr>
            <w:tcW w:w="2380" w:type="dxa"/>
            <w:tcMar>
              <w:top w:w="30" w:type="dxa"/>
              <w:left w:w="30" w:type="dxa"/>
              <w:bottom w:w="30" w:type="dxa"/>
              <w:right w:w="30" w:type="dxa"/>
            </w:tcMar>
          </w:tcPr>
          <w:p w14:paraId="68473E49"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 </w:t>
            </w:r>
          </w:p>
        </w:tc>
        <w:tc>
          <w:tcPr>
            <w:tcW w:w="567" w:type="dxa"/>
            <w:tcMar>
              <w:top w:w="30" w:type="dxa"/>
              <w:left w:w="30" w:type="dxa"/>
              <w:bottom w:w="30" w:type="dxa"/>
              <w:right w:w="30" w:type="dxa"/>
            </w:tcMar>
          </w:tcPr>
          <w:p w14:paraId="68473E4A" w14:textId="77777777" w:rsidR="00876E24" w:rsidRPr="00A33033" w:rsidRDefault="00B750DB">
            <w:pPr>
              <w:pStyle w:val="tablenumber"/>
              <w:spacing w:before="60" w:after="60"/>
              <w:rPr>
                <w:rFonts w:asciiTheme="majorHAnsi" w:hAnsiTheme="majorHAnsi"/>
                <w:lang w:val="en-NZ"/>
              </w:rPr>
            </w:pPr>
            <w:r w:rsidRPr="00A33033">
              <w:rPr>
                <w:rFonts w:asciiTheme="majorHAnsi" w:hAnsiTheme="majorHAnsi"/>
                <w:lang w:val="en-NZ"/>
              </w:rPr>
              <w:t>3.</w:t>
            </w:r>
          </w:p>
        </w:tc>
        <w:tc>
          <w:tcPr>
            <w:tcW w:w="6263" w:type="dxa"/>
            <w:tcMar>
              <w:top w:w="30" w:type="dxa"/>
              <w:left w:w="30" w:type="dxa"/>
              <w:bottom w:w="30" w:type="dxa"/>
              <w:right w:w="30" w:type="dxa"/>
            </w:tcMar>
          </w:tcPr>
          <w:p w14:paraId="68473E4B"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On completion of the preliminary and/or full investigation, the F</w:t>
            </w:r>
            <w:r w:rsidR="00A2427B" w:rsidRPr="00A33033">
              <w:rPr>
                <w:rFonts w:asciiTheme="majorHAnsi" w:hAnsiTheme="majorHAnsi"/>
                <w:lang w:val="en-NZ"/>
              </w:rPr>
              <w:t>C</w:t>
            </w:r>
            <w:r w:rsidRPr="00A33033">
              <w:rPr>
                <w:rFonts w:asciiTheme="majorHAnsi" w:hAnsiTheme="majorHAnsi"/>
                <w:lang w:val="en-NZ"/>
              </w:rPr>
              <w:t>O:</w:t>
            </w:r>
          </w:p>
          <w:p w14:paraId="68473E4C" w14:textId="77777777" w:rsidR="00876E24" w:rsidRPr="00A33033" w:rsidRDefault="00A2427B" w:rsidP="005612EB">
            <w:pPr>
              <w:pStyle w:val="lilistbullet"/>
              <w:numPr>
                <w:ilvl w:val="0"/>
                <w:numId w:val="41"/>
              </w:numPr>
              <w:spacing w:before="120" w:after="120"/>
              <w:rPr>
                <w:rFonts w:asciiTheme="majorHAnsi" w:hAnsiTheme="majorHAnsi"/>
                <w:lang w:val="en-NZ"/>
              </w:rPr>
            </w:pPr>
            <w:r w:rsidRPr="00A33033">
              <w:rPr>
                <w:rFonts w:asciiTheme="majorHAnsi" w:hAnsiTheme="majorHAnsi"/>
                <w:lang w:val="en-NZ"/>
              </w:rPr>
              <w:t xml:space="preserve">Reports to </w:t>
            </w:r>
            <w:r w:rsidR="00304F1E" w:rsidRPr="00A33033">
              <w:rPr>
                <w:rFonts w:asciiTheme="majorHAnsi" w:hAnsiTheme="majorHAnsi"/>
                <w:lang w:val="en-NZ"/>
              </w:rPr>
              <w:t>the above parties, as required;</w:t>
            </w:r>
          </w:p>
          <w:p w14:paraId="68473E4D" w14:textId="77777777" w:rsidR="00876E24" w:rsidRPr="00A33033" w:rsidRDefault="00304F1E" w:rsidP="005612EB">
            <w:pPr>
              <w:pStyle w:val="lilistbullet"/>
              <w:numPr>
                <w:ilvl w:val="0"/>
                <w:numId w:val="41"/>
              </w:numPr>
              <w:spacing w:before="120" w:after="120"/>
              <w:rPr>
                <w:rFonts w:asciiTheme="majorHAnsi" w:hAnsiTheme="majorHAnsi"/>
                <w:lang w:val="en-NZ"/>
              </w:rPr>
            </w:pPr>
            <w:r w:rsidRPr="00A33033">
              <w:rPr>
                <w:rFonts w:asciiTheme="majorHAnsi" w:hAnsiTheme="majorHAnsi"/>
                <w:lang w:val="en-NZ"/>
              </w:rPr>
              <w:t>Lodges any insurance claim;</w:t>
            </w:r>
          </w:p>
          <w:p w14:paraId="68473E4E" w14:textId="77777777" w:rsidR="00876E24" w:rsidRPr="00A33033" w:rsidRDefault="00B750DB" w:rsidP="005612EB">
            <w:pPr>
              <w:pStyle w:val="lilistbullet"/>
              <w:numPr>
                <w:ilvl w:val="0"/>
                <w:numId w:val="41"/>
              </w:numPr>
              <w:spacing w:before="120" w:after="120"/>
              <w:rPr>
                <w:rFonts w:asciiTheme="majorHAnsi" w:hAnsiTheme="majorHAnsi"/>
                <w:lang w:val="en-NZ"/>
              </w:rPr>
            </w:pPr>
            <w:r w:rsidRPr="00A33033">
              <w:rPr>
                <w:rFonts w:asciiTheme="majorHAnsi" w:hAnsiTheme="majorHAnsi"/>
                <w:lang w:val="en-NZ"/>
              </w:rPr>
              <w:t>Provides feedback to the reporting individual, where appropriate, regarding whether or not evidence was found to support the allegations, that the investigation (if any) is complete, and confirmation that appropriate actions were taken but</w:t>
            </w:r>
            <w:r w:rsidR="00304F1E" w:rsidRPr="00A33033">
              <w:rPr>
                <w:rFonts w:asciiTheme="majorHAnsi" w:hAnsiTheme="majorHAnsi"/>
                <w:lang w:val="en-NZ"/>
              </w:rPr>
              <w:t xml:space="preserve"> not the detail of such actions;</w:t>
            </w:r>
          </w:p>
          <w:p w14:paraId="68473E4F" w14:textId="77777777" w:rsidR="00876E24" w:rsidRPr="00A33033" w:rsidRDefault="00B750DB" w:rsidP="00A2427B">
            <w:pPr>
              <w:pStyle w:val="lilistbullet"/>
              <w:numPr>
                <w:ilvl w:val="0"/>
                <w:numId w:val="41"/>
              </w:numPr>
              <w:spacing w:before="120" w:after="120"/>
              <w:rPr>
                <w:rFonts w:asciiTheme="majorHAnsi" w:hAnsiTheme="majorHAnsi"/>
                <w:lang w:val="en-NZ"/>
              </w:rPr>
            </w:pPr>
            <w:r w:rsidRPr="00A33033">
              <w:rPr>
                <w:rFonts w:asciiTheme="majorHAnsi" w:hAnsiTheme="majorHAnsi"/>
                <w:lang w:val="en-NZ"/>
              </w:rPr>
              <w:lastRenderedPageBreak/>
              <w:t xml:space="preserve">Reviews and makes corrective actions to the internal control systems </w:t>
            </w:r>
            <w:r w:rsidR="00A2427B" w:rsidRPr="00A33033">
              <w:rPr>
                <w:rFonts w:asciiTheme="majorHAnsi" w:hAnsiTheme="majorHAnsi"/>
                <w:lang w:val="en-NZ"/>
              </w:rPr>
              <w:t xml:space="preserve">where </w:t>
            </w:r>
            <w:r w:rsidRPr="00A33033">
              <w:rPr>
                <w:rFonts w:asciiTheme="majorHAnsi" w:hAnsiTheme="majorHAnsi"/>
                <w:lang w:val="en-NZ"/>
              </w:rPr>
              <w:t>deficiencies</w:t>
            </w:r>
            <w:r w:rsidR="00A2427B" w:rsidRPr="00A33033">
              <w:rPr>
                <w:rFonts w:asciiTheme="majorHAnsi" w:hAnsiTheme="majorHAnsi"/>
                <w:lang w:val="en-NZ"/>
              </w:rPr>
              <w:t xml:space="preserve"> have been identified</w:t>
            </w:r>
            <w:r w:rsidRPr="00A33033">
              <w:rPr>
                <w:rFonts w:asciiTheme="majorHAnsi" w:hAnsiTheme="majorHAnsi"/>
                <w:lang w:val="en-NZ"/>
              </w:rPr>
              <w:t>.</w:t>
            </w:r>
          </w:p>
        </w:tc>
      </w:tr>
    </w:tbl>
    <w:p w14:paraId="68473E51" w14:textId="77777777" w:rsidR="00876E24" w:rsidRPr="00A33033" w:rsidRDefault="00876E24">
      <w:pPr>
        <w:rPr>
          <w:rFonts w:asciiTheme="majorHAnsi" w:hAnsiTheme="majorHAnsi"/>
          <w:vanish/>
          <w:lang w:val="en-NZ"/>
        </w:rPr>
      </w:pPr>
    </w:p>
    <w:tbl>
      <w:tblPr>
        <w:tblStyle w:val="tableintopic"/>
        <w:tblW w:w="9210" w:type="dxa"/>
        <w:tblInd w:w="30" w:type="dxa"/>
        <w:tblCellMar>
          <w:top w:w="30" w:type="dxa"/>
          <w:left w:w="30" w:type="dxa"/>
          <w:bottom w:w="30" w:type="dxa"/>
          <w:right w:w="30" w:type="dxa"/>
        </w:tblCellMar>
        <w:tblLook w:val="05E0" w:firstRow="1" w:lastRow="1" w:firstColumn="1" w:lastColumn="1" w:noHBand="0" w:noVBand="1"/>
      </w:tblPr>
      <w:tblGrid>
        <w:gridCol w:w="2380"/>
        <w:gridCol w:w="567"/>
        <w:gridCol w:w="6263"/>
      </w:tblGrid>
      <w:tr w:rsidR="00876E24" w:rsidRPr="00A33033" w14:paraId="68473E58" w14:textId="77777777" w:rsidTr="00EB5208">
        <w:tc>
          <w:tcPr>
            <w:tcW w:w="2380" w:type="dxa"/>
            <w:tcMar>
              <w:top w:w="30" w:type="dxa"/>
              <w:left w:w="30" w:type="dxa"/>
              <w:bottom w:w="30" w:type="dxa"/>
              <w:right w:w="30" w:type="dxa"/>
            </w:tcMar>
          </w:tcPr>
          <w:p w14:paraId="68473E52" w14:textId="77777777" w:rsidR="00876E24" w:rsidRPr="00A33033" w:rsidRDefault="00B750DB">
            <w:pPr>
              <w:pStyle w:val="runinheading"/>
              <w:spacing w:before="60" w:after="60"/>
              <w:rPr>
                <w:rFonts w:asciiTheme="majorHAnsi" w:hAnsiTheme="majorHAnsi"/>
                <w:lang w:val="en-NZ"/>
              </w:rPr>
            </w:pPr>
            <w:r w:rsidRPr="00A33033">
              <w:rPr>
                <w:rFonts w:asciiTheme="majorHAnsi" w:hAnsiTheme="majorHAnsi"/>
                <w:lang w:val="en-NZ"/>
              </w:rPr>
              <w:t>Chief Executive Officer (CEO)</w:t>
            </w:r>
          </w:p>
        </w:tc>
        <w:tc>
          <w:tcPr>
            <w:tcW w:w="567" w:type="dxa"/>
            <w:tcMar>
              <w:top w:w="30" w:type="dxa"/>
              <w:left w:w="30" w:type="dxa"/>
              <w:bottom w:w="30" w:type="dxa"/>
              <w:right w:w="30" w:type="dxa"/>
            </w:tcMar>
          </w:tcPr>
          <w:p w14:paraId="68473E53" w14:textId="77777777" w:rsidR="00876E24" w:rsidRPr="00A33033" w:rsidRDefault="00B750DB">
            <w:pPr>
              <w:pStyle w:val="tablenumber"/>
              <w:spacing w:before="60" w:after="60"/>
              <w:rPr>
                <w:rFonts w:asciiTheme="majorHAnsi" w:hAnsiTheme="majorHAnsi"/>
                <w:lang w:val="en-NZ"/>
              </w:rPr>
            </w:pPr>
            <w:r w:rsidRPr="00A33033">
              <w:rPr>
                <w:rFonts w:asciiTheme="majorHAnsi" w:hAnsiTheme="majorHAnsi"/>
                <w:lang w:val="en-NZ"/>
              </w:rPr>
              <w:t>1.</w:t>
            </w:r>
          </w:p>
        </w:tc>
        <w:tc>
          <w:tcPr>
            <w:tcW w:w="6263" w:type="dxa"/>
            <w:tcMar>
              <w:top w:w="30" w:type="dxa"/>
              <w:left w:w="30" w:type="dxa"/>
              <w:bottom w:w="30" w:type="dxa"/>
              <w:right w:w="30" w:type="dxa"/>
            </w:tcMar>
          </w:tcPr>
          <w:p w14:paraId="68473E54" w14:textId="77777777" w:rsidR="00876E24" w:rsidRPr="00A33033" w:rsidRDefault="00A2427B">
            <w:pPr>
              <w:pStyle w:val="bodytext"/>
              <w:spacing w:before="60" w:after="60"/>
              <w:rPr>
                <w:rFonts w:asciiTheme="majorHAnsi" w:hAnsiTheme="majorHAnsi"/>
                <w:lang w:val="en-NZ"/>
              </w:rPr>
            </w:pPr>
            <w:r w:rsidRPr="00A33033">
              <w:rPr>
                <w:rFonts w:asciiTheme="majorHAnsi" w:hAnsiTheme="majorHAnsi"/>
                <w:lang w:val="en-NZ"/>
              </w:rPr>
              <w:t>The CEO, in conjunction with the Chair is responsible for</w:t>
            </w:r>
            <w:r w:rsidR="00B750DB" w:rsidRPr="00A33033">
              <w:rPr>
                <w:rFonts w:asciiTheme="majorHAnsi" w:hAnsiTheme="majorHAnsi"/>
                <w:lang w:val="en-NZ"/>
              </w:rPr>
              <w:t>:</w:t>
            </w:r>
          </w:p>
          <w:p w14:paraId="68473E55" w14:textId="77777777" w:rsidR="005612EB" w:rsidRPr="00A33033" w:rsidRDefault="00B750DB" w:rsidP="005612EB">
            <w:pPr>
              <w:pStyle w:val="lilistbullet"/>
              <w:numPr>
                <w:ilvl w:val="0"/>
                <w:numId w:val="42"/>
              </w:numPr>
              <w:spacing w:before="120" w:after="120"/>
              <w:rPr>
                <w:rFonts w:asciiTheme="majorHAnsi" w:hAnsiTheme="majorHAnsi"/>
                <w:lang w:val="en-NZ"/>
              </w:rPr>
            </w:pPr>
            <w:r w:rsidRPr="00A33033">
              <w:rPr>
                <w:rFonts w:asciiTheme="majorHAnsi" w:hAnsiTheme="majorHAnsi"/>
                <w:lang w:val="en-NZ"/>
              </w:rPr>
              <w:t>Notif</w:t>
            </w:r>
            <w:r w:rsidR="00A2427B" w:rsidRPr="00A33033">
              <w:rPr>
                <w:rFonts w:asciiTheme="majorHAnsi" w:hAnsiTheme="majorHAnsi"/>
                <w:lang w:val="en-NZ"/>
              </w:rPr>
              <w:t xml:space="preserve">ying the </w:t>
            </w:r>
            <w:r w:rsidRPr="00A33033">
              <w:rPr>
                <w:rFonts w:asciiTheme="majorHAnsi" w:hAnsiTheme="majorHAnsi"/>
                <w:lang w:val="en-NZ"/>
              </w:rPr>
              <w:t xml:space="preserve">Ministry of Health and </w:t>
            </w:r>
            <w:r w:rsidR="007651ED">
              <w:rPr>
                <w:rFonts w:asciiTheme="majorHAnsi" w:hAnsiTheme="majorHAnsi"/>
                <w:lang w:val="en-NZ"/>
              </w:rPr>
              <w:t>where appropriate the m</w:t>
            </w:r>
            <w:r w:rsidR="00502A9D" w:rsidRPr="00A33033">
              <w:rPr>
                <w:rFonts w:asciiTheme="majorHAnsi" w:hAnsiTheme="majorHAnsi"/>
                <w:lang w:val="en-NZ"/>
              </w:rPr>
              <w:t>inister</w:t>
            </w:r>
            <w:r w:rsidR="0066164E" w:rsidRPr="00A33033">
              <w:rPr>
                <w:rFonts w:asciiTheme="majorHAnsi" w:hAnsiTheme="majorHAnsi"/>
                <w:lang w:val="en-NZ"/>
              </w:rPr>
              <w:t xml:space="preserve"> under the M</w:t>
            </w:r>
            <w:r w:rsidRPr="00A33033">
              <w:rPr>
                <w:rFonts w:asciiTheme="majorHAnsi" w:hAnsiTheme="majorHAnsi"/>
                <w:lang w:val="en-NZ"/>
              </w:rPr>
              <w:t>inistry's 'no surprises' policy if the matt</w:t>
            </w:r>
            <w:r w:rsidR="00304F1E" w:rsidRPr="00A33033">
              <w:rPr>
                <w:rFonts w:asciiTheme="majorHAnsi" w:hAnsiTheme="majorHAnsi"/>
                <w:lang w:val="en-NZ"/>
              </w:rPr>
              <w:t>er is deemed significant enough;</w:t>
            </w:r>
          </w:p>
          <w:p w14:paraId="68473E56" w14:textId="77777777" w:rsidR="005612EB" w:rsidRPr="00A33033" w:rsidRDefault="00A2427B" w:rsidP="005612EB">
            <w:pPr>
              <w:pStyle w:val="lilistbullet"/>
              <w:numPr>
                <w:ilvl w:val="0"/>
                <w:numId w:val="42"/>
              </w:numPr>
              <w:spacing w:before="120" w:after="120"/>
              <w:rPr>
                <w:rFonts w:asciiTheme="majorHAnsi" w:hAnsiTheme="majorHAnsi"/>
                <w:lang w:val="en-NZ"/>
              </w:rPr>
            </w:pPr>
            <w:r w:rsidRPr="00A33033">
              <w:rPr>
                <w:rFonts w:asciiTheme="majorHAnsi" w:hAnsiTheme="majorHAnsi"/>
                <w:lang w:val="en-NZ"/>
              </w:rPr>
              <w:t xml:space="preserve">Any </w:t>
            </w:r>
            <w:r w:rsidR="00304F1E" w:rsidRPr="00A33033">
              <w:rPr>
                <w:rFonts w:asciiTheme="majorHAnsi" w:hAnsiTheme="majorHAnsi"/>
                <w:lang w:val="en-NZ"/>
              </w:rPr>
              <w:t>media enquiries;</w:t>
            </w:r>
          </w:p>
          <w:p w14:paraId="68473E57" w14:textId="77777777" w:rsidR="00876E24" w:rsidRPr="00A33033" w:rsidRDefault="00A2427B" w:rsidP="005612EB">
            <w:pPr>
              <w:pStyle w:val="lilistbullet"/>
              <w:numPr>
                <w:ilvl w:val="0"/>
                <w:numId w:val="42"/>
              </w:numPr>
              <w:spacing w:before="120" w:after="120"/>
              <w:rPr>
                <w:rFonts w:asciiTheme="majorHAnsi" w:hAnsiTheme="majorHAnsi"/>
                <w:lang w:val="en-NZ"/>
              </w:rPr>
            </w:pPr>
            <w:r w:rsidRPr="00A33033">
              <w:rPr>
                <w:rFonts w:asciiTheme="majorHAnsi" w:hAnsiTheme="majorHAnsi"/>
                <w:lang w:val="en-NZ"/>
              </w:rPr>
              <w:t xml:space="preserve">Next </w:t>
            </w:r>
            <w:r w:rsidR="005612EB" w:rsidRPr="00A33033">
              <w:rPr>
                <w:rFonts w:asciiTheme="majorHAnsi" w:hAnsiTheme="majorHAnsi"/>
                <w:lang w:val="en-NZ"/>
              </w:rPr>
              <w:t>actions to take, including any referral to enforcement agencies</w:t>
            </w:r>
            <w:r w:rsidRPr="00A33033">
              <w:rPr>
                <w:rFonts w:asciiTheme="majorHAnsi" w:hAnsiTheme="majorHAnsi"/>
                <w:lang w:val="en-NZ"/>
              </w:rPr>
              <w:t xml:space="preserve"> after receipt of the preliminary report</w:t>
            </w:r>
            <w:r w:rsidR="005612EB" w:rsidRPr="00A33033">
              <w:rPr>
                <w:rFonts w:asciiTheme="majorHAnsi" w:hAnsiTheme="majorHAnsi"/>
                <w:lang w:val="en-NZ"/>
              </w:rPr>
              <w:t>.</w:t>
            </w:r>
          </w:p>
        </w:tc>
      </w:tr>
    </w:tbl>
    <w:p w14:paraId="68473E59" w14:textId="77777777" w:rsidR="00876E24" w:rsidRPr="00A33033" w:rsidRDefault="00876E24">
      <w:pPr>
        <w:rPr>
          <w:rFonts w:asciiTheme="majorHAnsi" w:hAnsiTheme="majorHAnsi"/>
          <w:vanish/>
          <w:lang w:val="en-NZ"/>
        </w:rPr>
      </w:pPr>
    </w:p>
    <w:p w14:paraId="68473E5A" w14:textId="77777777" w:rsidR="00B13654" w:rsidRPr="00A33033" w:rsidRDefault="00B13654">
      <w:pPr>
        <w:rPr>
          <w:rFonts w:asciiTheme="majorHAnsi" w:hAnsiTheme="majorHAnsi"/>
          <w:lang w:val="en-NZ"/>
        </w:rPr>
      </w:pPr>
      <w:r w:rsidRPr="00A33033">
        <w:rPr>
          <w:rFonts w:asciiTheme="majorHAnsi" w:hAnsiTheme="majorHAnsi"/>
          <w:b/>
          <w:bCs/>
          <w:lang w:val="en-NZ"/>
        </w:rPr>
        <w:br w:type="page"/>
      </w:r>
    </w:p>
    <w:tbl>
      <w:tblPr>
        <w:tblStyle w:val="tableintopic"/>
        <w:tblW w:w="9225" w:type="dxa"/>
        <w:tblInd w:w="30" w:type="dxa"/>
        <w:tblCellMar>
          <w:top w:w="30" w:type="dxa"/>
          <w:left w:w="30" w:type="dxa"/>
          <w:bottom w:w="30" w:type="dxa"/>
          <w:right w:w="30" w:type="dxa"/>
        </w:tblCellMar>
        <w:tblLook w:val="05E0" w:firstRow="1" w:lastRow="1" w:firstColumn="1" w:lastColumn="1" w:noHBand="0" w:noVBand="1"/>
      </w:tblPr>
      <w:tblGrid>
        <w:gridCol w:w="2360"/>
        <w:gridCol w:w="585"/>
        <w:gridCol w:w="6280"/>
      </w:tblGrid>
      <w:tr w:rsidR="00876E24" w:rsidRPr="00A33033" w14:paraId="68473E5C" w14:textId="77777777" w:rsidTr="00B13654">
        <w:tc>
          <w:tcPr>
            <w:tcW w:w="9225" w:type="dxa"/>
            <w:gridSpan w:val="3"/>
            <w:tcMar>
              <w:top w:w="30" w:type="dxa"/>
              <w:left w:w="30" w:type="dxa"/>
              <w:bottom w:w="30" w:type="dxa"/>
              <w:right w:w="30" w:type="dxa"/>
            </w:tcMar>
          </w:tcPr>
          <w:p w14:paraId="68473E5B" w14:textId="77777777" w:rsidR="00876E24" w:rsidRPr="00A33033" w:rsidRDefault="00B13654" w:rsidP="00B13654">
            <w:pPr>
              <w:pStyle w:val="subheading"/>
              <w:spacing w:before="280" w:after="60"/>
              <w:rPr>
                <w:rFonts w:asciiTheme="majorHAnsi" w:hAnsiTheme="majorHAnsi"/>
                <w:lang w:val="en-NZ"/>
              </w:rPr>
            </w:pPr>
            <w:r w:rsidRPr="007651ED">
              <w:rPr>
                <w:rFonts w:asciiTheme="majorHAnsi" w:hAnsiTheme="majorHAnsi"/>
                <w:color w:val="1F3864" w:themeColor="accent5" w:themeShade="80"/>
                <w:sz w:val="24"/>
                <w:lang w:val="en-NZ"/>
              </w:rPr>
              <w:lastRenderedPageBreak/>
              <w:t xml:space="preserve">Appendix II </w:t>
            </w:r>
            <w:r w:rsidR="00FE689D" w:rsidRPr="007651ED">
              <w:rPr>
                <w:rFonts w:asciiTheme="majorHAnsi" w:hAnsiTheme="majorHAnsi"/>
                <w:color w:val="1F3864" w:themeColor="accent5" w:themeShade="80"/>
                <w:sz w:val="24"/>
                <w:lang w:val="en-NZ"/>
              </w:rPr>
              <w:t xml:space="preserve">- </w:t>
            </w:r>
            <w:r w:rsidRPr="007651ED">
              <w:rPr>
                <w:rFonts w:asciiTheme="majorHAnsi" w:hAnsiTheme="majorHAnsi"/>
                <w:color w:val="1F3864" w:themeColor="accent5" w:themeShade="80"/>
                <w:sz w:val="24"/>
                <w:lang w:val="en-NZ"/>
              </w:rPr>
              <w:t>F</w:t>
            </w:r>
            <w:r w:rsidR="00B750DB" w:rsidRPr="007651ED">
              <w:rPr>
                <w:rFonts w:asciiTheme="majorHAnsi" w:hAnsiTheme="majorHAnsi"/>
                <w:color w:val="1F3864" w:themeColor="accent5" w:themeShade="80"/>
                <w:sz w:val="24"/>
                <w:lang w:val="en-NZ"/>
              </w:rPr>
              <w:t xml:space="preserve">raud </w:t>
            </w:r>
            <w:r w:rsidRPr="007651ED">
              <w:rPr>
                <w:rFonts w:asciiTheme="majorHAnsi" w:hAnsiTheme="majorHAnsi"/>
                <w:color w:val="1F3864" w:themeColor="accent5" w:themeShade="80"/>
                <w:sz w:val="24"/>
                <w:lang w:val="en-NZ"/>
              </w:rPr>
              <w:t xml:space="preserve">Prevention </w:t>
            </w:r>
            <w:r w:rsidR="00B750DB" w:rsidRPr="007651ED">
              <w:rPr>
                <w:rFonts w:asciiTheme="majorHAnsi" w:hAnsiTheme="majorHAnsi"/>
                <w:color w:val="1F3864" w:themeColor="accent5" w:themeShade="80"/>
                <w:sz w:val="24"/>
                <w:lang w:val="en-NZ"/>
              </w:rPr>
              <w:t>Strateg</w:t>
            </w:r>
            <w:r w:rsidRPr="007651ED">
              <w:rPr>
                <w:rFonts w:asciiTheme="majorHAnsi" w:hAnsiTheme="majorHAnsi"/>
                <w:color w:val="1F3864" w:themeColor="accent5" w:themeShade="80"/>
                <w:sz w:val="24"/>
                <w:lang w:val="en-NZ"/>
              </w:rPr>
              <w:t xml:space="preserve">ic </w:t>
            </w:r>
            <w:r w:rsidR="00B750DB" w:rsidRPr="007651ED">
              <w:rPr>
                <w:rFonts w:asciiTheme="majorHAnsi" w:hAnsiTheme="majorHAnsi"/>
                <w:color w:val="1F3864" w:themeColor="accent5" w:themeShade="80"/>
                <w:sz w:val="24"/>
                <w:lang w:val="en-NZ"/>
              </w:rPr>
              <w:t>Framework</w:t>
            </w:r>
          </w:p>
        </w:tc>
      </w:tr>
      <w:tr w:rsidR="00876E24" w:rsidRPr="00A33033" w14:paraId="68473E60" w14:textId="77777777" w:rsidTr="00B13654">
        <w:tc>
          <w:tcPr>
            <w:tcW w:w="2360" w:type="dxa"/>
            <w:tcMar>
              <w:top w:w="30" w:type="dxa"/>
              <w:left w:w="30" w:type="dxa"/>
              <w:bottom w:w="30" w:type="dxa"/>
              <w:right w:w="30" w:type="dxa"/>
            </w:tcMar>
          </w:tcPr>
          <w:p w14:paraId="68473E5D" w14:textId="77777777" w:rsidR="00876E24" w:rsidRPr="00A33033" w:rsidRDefault="00B750DB">
            <w:pPr>
              <w:pStyle w:val="runinheading"/>
              <w:spacing w:before="60" w:after="60"/>
              <w:rPr>
                <w:rFonts w:asciiTheme="majorHAnsi" w:hAnsiTheme="majorHAnsi"/>
                <w:lang w:val="en-NZ"/>
              </w:rPr>
            </w:pPr>
            <w:r w:rsidRPr="00A33033">
              <w:rPr>
                <w:rFonts w:asciiTheme="majorHAnsi" w:hAnsiTheme="majorHAnsi"/>
                <w:lang w:val="en-NZ"/>
              </w:rPr>
              <w:t>Background</w:t>
            </w:r>
          </w:p>
        </w:tc>
        <w:tc>
          <w:tcPr>
            <w:tcW w:w="585" w:type="dxa"/>
            <w:tcMar>
              <w:top w:w="30" w:type="dxa"/>
              <w:left w:w="30" w:type="dxa"/>
              <w:bottom w:w="30" w:type="dxa"/>
              <w:right w:w="30" w:type="dxa"/>
            </w:tcMar>
          </w:tcPr>
          <w:p w14:paraId="68473E5E"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 </w:t>
            </w:r>
          </w:p>
        </w:tc>
        <w:tc>
          <w:tcPr>
            <w:tcW w:w="6280" w:type="dxa"/>
            <w:tcMar>
              <w:top w:w="30" w:type="dxa"/>
              <w:left w:w="30" w:type="dxa"/>
              <w:bottom w:w="30" w:type="dxa"/>
              <w:right w:w="30" w:type="dxa"/>
            </w:tcMar>
          </w:tcPr>
          <w:p w14:paraId="68473E5F"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While it is not possible to eliminate fraud, it is possible to significantly reduce opportunities for fraud with the adoption of multiple, aligned strategies and policies that address different aspects of the control environment where potential f</w:t>
            </w:r>
            <w:r w:rsidR="00CE03F6" w:rsidRPr="00A33033">
              <w:rPr>
                <w:rFonts w:asciiTheme="majorHAnsi" w:hAnsiTheme="majorHAnsi"/>
                <w:lang w:val="en-NZ"/>
              </w:rPr>
              <w:t xml:space="preserve">raud risk exposure exists. This </w:t>
            </w:r>
            <w:r w:rsidRPr="00A33033">
              <w:rPr>
                <w:rFonts w:asciiTheme="majorHAnsi" w:hAnsiTheme="majorHAnsi"/>
                <w:lang w:val="en-NZ"/>
              </w:rPr>
              <w:t>part of the policy explores those aspects of the control environment and outlines the strategy.</w:t>
            </w:r>
          </w:p>
        </w:tc>
      </w:tr>
      <w:tr w:rsidR="00876E24" w:rsidRPr="00A33033" w14:paraId="68473E67" w14:textId="77777777" w:rsidTr="00B13654">
        <w:tc>
          <w:tcPr>
            <w:tcW w:w="2360" w:type="dxa"/>
            <w:tcMar>
              <w:top w:w="30" w:type="dxa"/>
              <w:left w:w="30" w:type="dxa"/>
              <w:bottom w:w="30" w:type="dxa"/>
              <w:right w:w="30" w:type="dxa"/>
            </w:tcMar>
          </w:tcPr>
          <w:p w14:paraId="68473E61" w14:textId="77777777" w:rsidR="00876E24" w:rsidRPr="00A33033" w:rsidRDefault="00B750DB">
            <w:pPr>
              <w:pStyle w:val="runinheading"/>
              <w:spacing w:before="60" w:after="60"/>
              <w:rPr>
                <w:rFonts w:asciiTheme="majorHAnsi" w:hAnsiTheme="majorHAnsi"/>
                <w:lang w:val="en-NZ"/>
              </w:rPr>
            </w:pPr>
            <w:r w:rsidRPr="00A33033">
              <w:rPr>
                <w:rFonts w:asciiTheme="majorHAnsi" w:hAnsiTheme="majorHAnsi"/>
                <w:lang w:val="en-NZ"/>
              </w:rPr>
              <w:t>Key Risk Areas</w:t>
            </w:r>
          </w:p>
        </w:tc>
        <w:tc>
          <w:tcPr>
            <w:tcW w:w="585" w:type="dxa"/>
            <w:tcMar>
              <w:top w:w="30" w:type="dxa"/>
              <w:left w:w="30" w:type="dxa"/>
              <w:bottom w:w="30" w:type="dxa"/>
              <w:right w:w="30" w:type="dxa"/>
            </w:tcMar>
          </w:tcPr>
          <w:p w14:paraId="68473E62"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 </w:t>
            </w:r>
          </w:p>
        </w:tc>
        <w:tc>
          <w:tcPr>
            <w:tcW w:w="6280" w:type="dxa"/>
            <w:tcMar>
              <w:top w:w="30" w:type="dxa"/>
              <w:left w:w="30" w:type="dxa"/>
              <w:bottom w:w="30" w:type="dxa"/>
              <w:right w:w="30" w:type="dxa"/>
            </w:tcMar>
          </w:tcPr>
          <w:p w14:paraId="68473E63"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Analysis of the DHB's spend identifies the following primary areas of exposure for exploitation:</w:t>
            </w:r>
          </w:p>
          <w:p w14:paraId="68473E64" w14:textId="77777777" w:rsidR="00876E24" w:rsidRPr="00A33033" w:rsidRDefault="00B750DB" w:rsidP="00CE03F6">
            <w:pPr>
              <w:pStyle w:val="lilistbullet2"/>
              <w:numPr>
                <w:ilvl w:val="0"/>
                <w:numId w:val="50"/>
              </w:numPr>
              <w:spacing w:before="20" w:after="20"/>
              <w:rPr>
                <w:rFonts w:asciiTheme="majorHAnsi" w:hAnsiTheme="majorHAnsi"/>
                <w:lang w:val="en-NZ"/>
              </w:rPr>
            </w:pPr>
            <w:r w:rsidRPr="00A33033">
              <w:rPr>
                <w:rFonts w:asciiTheme="majorHAnsi" w:hAnsiTheme="majorHAnsi"/>
                <w:lang w:val="en-NZ"/>
              </w:rPr>
              <w:t>Personnel</w:t>
            </w:r>
          </w:p>
          <w:p w14:paraId="68473E65" w14:textId="77777777" w:rsidR="0066164E" w:rsidRPr="00A33033" w:rsidRDefault="00B750DB" w:rsidP="0066164E">
            <w:pPr>
              <w:pStyle w:val="lilistbullet2"/>
              <w:numPr>
                <w:ilvl w:val="0"/>
                <w:numId w:val="50"/>
              </w:numPr>
              <w:spacing w:before="20" w:after="20"/>
              <w:rPr>
                <w:rFonts w:asciiTheme="majorHAnsi" w:hAnsiTheme="majorHAnsi"/>
                <w:lang w:val="en-NZ"/>
              </w:rPr>
            </w:pPr>
            <w:r w:rsidRPr="00A33033">
              <w:rPr>
                <w:rFonts w:asciiTheme="majorHAnsi" w:hAnsiTheme="majorHAnsi"/>
                <w:lang w:val="en-NZ"/>
              </w:rPr>
              <w:t>Contracts with</w:t>
            </w:r>
            <w:r w:rsidR="0066164E" w:rsidRPr="00A33033">
              <w:rPr>
                <w:rFonts w:asciiTheme="majorHAnsi" w:hAnsiTheme="majorHAnsi"/>
                <w:lang w:val="en-NZ"/>
              </w:rPr>
              <w:t xml:space="preserve"> suppliers of goods and service</w:t>
            </w:r>
          </w:p>
          <w:p w14:paraId="68473E66" w14:textId="77777777" w:rsidR="00876E24" w:rsidRPr="00A33033" w:rsidRDefault="0066164E" w:rsidP="0066164E">
            <w:pPr>
              <w:pStyle w:val="lilistbullet2"/>
              <w:numPr>
                <w:ilvl w:val="0"/>
                <w:numId w:val="50"/>
              </w:numPr>
              <w:spacing w:before="20" w:after="20"/>
              <w:rPr>
                <w:rFonts w:asciiTheme="majorHAnsi" w:hAnsiTheme="majorHAnsi"/>
                <w:lang w:val="en-NZ"/>
              </w:rPr>
            </w:pPr>
            <w:r w:rsidRPr="00A33033">
              <w:rPr>
                <w:rFonts w:asciiTheme="majorHAnsi" w:hAnsiTheme="majorHAnsi"/>
                <w:lang w:val="en-NZ"/>
              </w:rPr>
              <w:t>C</w:t>
            </w:r>
            <w:r w:rsidR="00B750DB" w:rsidRPr="00A33033">
              <w:rPr>
                <w:rFonts w:asciiTheme="majorHAnsi" w:hAnsiTheme="majorHAnsi"/>
                <w:lang w:val="en-NZ"/>
              </w:rPr>
              <w:t>ontracts with healt</w:t>
            </w:r>
            <w:r w:rsidRPr="00A33033">
              <w:rPr>
                <w:rFonts w:asciiTheme="majorHAnsi" w:hAnsiTheme="majorHAnsi"/>
                <w:lang w:val="en-NZ"/>
              </w:rPr>
              <w:t>h service providers.</w:t>
            </w:r>
          </w:p>
        </w:tc>
      </w:tr>
      <w:tr w:rsidR="00876E24" w:rsidRPr="00A33033" w14:paraId="68473E6B" w14:textId="77777777" w:rsidTr="00B13654">
        <w:tc>
          <w:tcPr>
            <w:tcW w:w="2360" w:type="dxa"/>
            <w:tcMar>
              <w:top w:w="30" w:type="dxa"/>
              <w:left w:w="30" w:type="dxa"/>
              <w:bottom w:w="30" w:type="dxa"/>
              <w:right w:w="30" w:type="dxa"/>
            </w:tcMar>
          </w:tcPr>
          <w:p w14:paraId="68473E68" w14:textId="77777777" w:rsidR="00876E24" w:rsidRPr="00A33033" w:rsidRDefault="00B750DB">
            <w:pPr>
              <w:pStyle w:val="runinheading"/>
              <w:spacing w:before="60" w:after="60"/>
              <w:rPr>
                <w:rFonts w:asciiTheme="majorHAnsi" w:hAnsiTheme="majorHAnsi"/>
                <w:lang w:val="en-NZ"/>
              </w:rPr>
            </w:pPr>
            <w:r w:rsidRPr="00A33033">
              <w:rPr>
                <w:rFonts w:asciiTheme="majorHAnsi" w:hAnsiTheme="majorHAnsi"/>
                <w:lang w:val="en-NZ"/>
              </w:rPr>
              <w:t> </w:t>
            </w:r>
          </w:p>
        </w:tc>
        <w:tc>
          <w:tcPr>
            <w:tcW w:w="585" w:type="dxa"/>
            <w:tcMar>
              <w:top w:w="30" w:type="dxa"/>
              <w:left w:w="30" w:type="dxa"/>
              <w:bottom w:w="30" w:type="dxa"/>
              <w:right w:w="30" w:type="dxa"/>
            </w:tcMar>
          </w:tcPr>
          <w:p w14:paraId="68473E69"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 </w:t>
            </w:r>
          </w:p>
        </w:tc>
        <w:tc>
          <w:tcPr>
            <w:tcW w:w="6280" w:type="dxa"/>
            <w:tcMar>
              <w:top w:w="30" w:type="dxa"/>
              <w:left w:w="30" w:type="dxa"/>
              <w:bottom w:w="30" w:type="dxa"/>
              <w:right w:w="30" w:type="dxa"/>
            </w:tcMar>
          </w:tcPr>
          <w:p w14:paraId="68473E6A" w14:textId="77777777" w:rsidR="00876E24" w:rsidRPr="00A33033" w:rsidRDefault="00B750DB" w:rsidP="00502A9D">
            <w:pPr>
              <w:pStyle w:val="bodytext"/>
              <w:spacing w:before="60" w:after="60"/>
              <w:rPr>
                <w:rFonts w:asciiTheme="majorHAnsi" w:hAnsiTheme="majorHAnsi"/>
                <w:lang w:val="en-NZ"/>
              </w:rPr>
            </w:pPr>
            <w:r w:rsidRPr="00A33033">
              <w:rPr>
                <w:rFonts w:asciiTheme="majorHAnsi" w:hAnsiTheme="majorHAnsi"/>
                <w:lang w:val="en-NZ"/>
              </w:rPr>
              <w:t>The DHB will be informed of key risks by reviewing the internal and external auditors' organisational risk assessments annually.</w:t>
            </w:r>
          </w:p>
        </w:tc>
      </w:tr>
      <w:tr w:rsidR="00726123" w:rsidRPr="00A33033" w14:paraId="68473E6F" w14:textId="77777777" w:rsidTr="00B13654">
        <w:tc>
          <w:tcPr>
            <w:tcW w:w="2360" w:type="dxa"/>
            <w:tcMar>
              <w:top w:w="30" w:type="dxa"/>
              <w:left w:w="30" w:type="dxa"/>
              <w:bottom w:w="30" w:type="dxa"/>
              <w:right w:w="30" w:type="dxa"/>
            </w:tcMar>
          </w:tcPr>
          <w:p w14:paraId="68473E6C" w14:textId="77777777" w:rsidR="00726123" w:rsidRPr="00A33033" w:rsidRDefault="00726123" w:rsidP="00726123">
            <w:pPr>
              <w:pStyle w:val="runinheading"/>
              <w:spacing w:before="60" w:after="60"/>
              <w:rPr>
                <w:rFonts w:asciiTheme="majorHAnsi" w:hAnsiTheme="majorHAnsi"/>
                <w:lang w:val="en-NZ"/>
              </w:rPr>
            </w:pPr>
            <w:r w:rsidRPr="00A33033">
              <w:rPr>
                <w:rFonts w:asciiTheme="majorHAnsi" w:hAnsiTheme="majorHAnsi"/>
                <w:lang w:val="en-NZ"/>
              </w:rPr>
              <w:t>Fraud Assessment &amp; Detection</w:t>
            </w:r>
          </w:p>
        </w:tc>
        <w:tc>
          <w:tcPr>
            <w:tcW w:w="585" w:type="dxa"/>
            <w:tcMar>
              <w:top w:w="30" w:type="dxa"/>
              <w:left w:w="30" w:type="dxa"/>
              <w:bottom w:w="30" w:type="dxa"/>
              <w:right w:w="30" w:type="dxa"/>
            </w:tcMar>
          </w:tcPr>
          <w:p w14:paraId="68473E6D" w14:textId="77777777" w:rsidR="00726123" w:rsidRPr="00A33033" w:rsidRDefault="00726123" w:rsidP="00726123">
            <w:pPr>
              <w:pStyle w:val="bodytext"/>
              <w:spacing w:before="60" w:after="60"/>
              <w:rPr>
                <w:rFonts w:asciiTheme="majorHAnsi" w:hAnsiTheme="majorHAnsi"/>
                <w:lang w:val="en-NZ"/>
              </w:rPr>
            </w:pPr>
            <w:r w:rsidRPr="00A33033">
              <w:rPr>
                <w:rFonts w:asciiTheme="majorHAnsi" w:hAnsiTheme="majorHAnsi"/>
                <w:lang w:val="en-NZ"/>
              </w:rPr>
              <w:t> </w:t>
            </w:r>
          </w:p>
        </w:tc>
        <w:tc>
          <w:tcPr>
            <w:tcW w:w="6280" w:type="dxa"/>
            <w:tcMar>
              <w:top w:w="30" w:type="dxa"/>
              <w:left w:w="30" w:type="dxa"/>
              <w:bottom w:w="30" w:type="dxa"/>
              <w:right w:w="30" w:type="dxa"/>
            </w:tcMar>
          </w:tcPr>
          <w:p w14:paraId="68473E6E" w14:textId="77777777" w:rsidR="00726123" w:rsidRPr="00A33033" w:rsidRDefault="00726123" w:rsidP="00726123">
            <w:pPr>
              <w:pStyle w:val="bodytext"/>
              <w:spacing w:before="60" w:after="60"/>
              <w:rPr>
                <w:rFonts w:asciiTheme="majorHAnsi" w:hAnsiTheme="majorHAnsi"/>
                <w:lang w:val="en-NZ"/>
              </w:rPr>
            </w:pPr>
            <w:r w:rsidRPr="00A33033">
              <w:rPr>
                <w:rFonts w:asciiTheme="majorHAnsi" w:hAnsiTheme="majorHAnsi"/>
                <w:lang w:val="en-NZ"/>
              </w:rPr>
              <w:t>Fraud risks are to be assessed regularly to ensure internal control procedures are reviewed as any form of business practice changes.</w:t>
            </w:r>
          </w:p>
        </w:tc>
      </w:tr>
      <w:tr w:rsidR="00726123" w:rsidRPr="00A33033" w14:paraId="68473E76" w14:textId="77777777" w:rsidTr="00B13654">
        <w:tc>
          <w:tcPr>
            <w:tcW w:w="2360" w:type="dxa"/>
            <w:tcMar>
              <w:top w:w="30" w:type="dxa"/>
              <w:left w:w="30" w:type="dxa"/>
              <w:bottom w:w="30" w:type="dxa"/>
              <w:right w:w="30" w:type="dxa"/>
            </w:tcMar>
          </w:tcPr>
          <w:p w14:paraId="68473E70" w14:textId="77777777" w:rsidR="00726123" w:rsidRPr="00A33033" w:rsidRDefault="00726123" w:rsidP="00726123">
            <w:pPr>
              <w:pStyle w:val="runinheading"/>
              <w:spacing w:before="60" w:after="60"/>
              <w:rPr>
                <w:rFonts w:asciiTheme="majorHAnsi" w:hAnsiTheme="majorHAnsi"/>
                <w:lang w:val="en-NZ"/>
              </w:rPr>
            </w:pPr>
            <w:r w:rsidRPr="00A33033">
              <w:rPr>
                <w:rFonts w:asciiTheme="majorHAnsi" w:hAnsiTheme="majorHAnsi"/>
                <w:lang w:val="en-NZ"/>
              </w:rPr>
              <w:t> </w:t>
            </w:r>
          </w:p>
        </w:tc>
        <w:tc>
          <w:tcPr>
            <w:tcW w:w="585" w:type="dxa"/>
            <w:tcMar>
              <w:top w:w="30" w:type="dxa"/>
              <w:left w:w="30" w:type="dxa"/>
              <w:bottom w:w="30" w:type="dxa"/>
              <w:right w:w="30" w:type="dxa"/>
            </w:tcMar>
          </w:tcPr>
          <w:p w14:paraId="68473E71" w14:textId="77777777" w:rsidR="00726123" w:rsidRPr="00A33033" w:rsidRDefault="00726123" w:rsidP="00726123">
            <w:pPr>
              <w:pStyle w:val="bodytext"/>
              <w:spacing w:before="60" w:after="60"/>
              <w:rPr>
                <w:rFonts w:asciiTheme="majorHAnsi" w:hAnsiTheme="majorHAnsi"/>
                <w:lang w:val="en-NZ"/>
              </w:rPr>
            </w:pPr>
            <w:r w:rsidRPr="00A33033">
              <w:rPr>
                <w:rFonts w:asciiTheme="majorHAnsi" w:hAnsiTheme="majorHAnsi"/>
                <w:lang w:val="en-NZ"/>
              </w:rPr>
              <w:t> </w:t>
            </w:r>
          </w:p>
        </w:tc>
        <w:tc>
          <w:tcPr>
            <w:tcW w:w="6280" w:type="dxa"/>
            <w:tcMar>
              <w:top w:w="30" w:type="dxa"/>
              <w:left w:w="30" w:type="dxa"/>
              <w:bottom w:w="30" w:type="dxa"/>
              <w:right w:w="30" w:type="dxa"/>
            </w:tcMar>
          </w:tcPr>
          <w:p w14:paraId="68473E72" w14:textId="77777777" w:rsidR="00726123" w:rsidRPr="00A33033" w:rsidRDefault="00726123" w:rsidP="00726123">
            <w:pPr>
              <w:pStyle w:val="bodytext"/>
              <w:spacing w:before="60" w:after="60"/>
              <w:rPr>
                <w:rFonts w:asciiTheme="majorHAnsi" w:hAnsiTheme="majorHAnsi"/>
                <w:lang w:val="en-NZ"/>
              </w:rPr>
            </w:pPr>
            <w:r w:rsidRPr="00A33033">
              <w:rPr>
                <w:rFonts w:asciiTheme="majorHAnsi" w:hAnsiTheme="majorHAnsi"/>
                <w:lang w:val="en-NZ"/>
              </w:rPr>
              <w:t>To assist with fraud prevention and detection, the DHB:</w:t>
            </w:r>
          </w:p>
          <w:p w14:paraId="68473E73" w14:textId="77777777" w:rsidR="00726123" w:rsidRPr="00A33033" w:rsidRDefault="00726123" w:rsidP="005612EB">
            <w:pPr>
              <w:pStyle w:val="lilistbullet"/>
              <w:numPr>
                <w:ilvl w:val="0"/>
                <w:numId w:val="15"/>
              </w:numPr>
              <w:spacing w:before="120" w:after="120"/>
              <w:rPr>
                <w:rFonts w:asciiTheme="majorHAnsi" w:hAnsiTheme="majorHAnsi"/>
                <w:lang w:val="en-NZ"/>
              </w:rPr>
            </w:pPr>
            <w:r w:rsidRPr="00A33033">
              <w:rPr>
                <w:rFonts w:asciiTheme="majorHAnsi" w:hAnsiTheme="majorHAnsi"/>
                <w:lang w:val="en-NZ"/>
              </w:rPr>
              <w:t>Has an electr</w:t>
            </w:r>
            <w:r w:rsidR="00304F1E" w:rsidRPr="00A33033">
              <w:rPr>
                <w:rFonts w:asciiTheme="majorHAnsi" w:hAnsiTheme="majorHAnsi"/>
                <w:lang w:val="en-NZ"/>
              </w:rPr>
              <w:t>onic hierarchy approvals system;</w:t>
            </w:r>
          </w:p>
          <w:p w14:paraId="68473E74" w14:textId="77777777" w:rsidR="00726123" w:rsidRPr="00A33033" w:rsidRDefault="00726123" w:rsidP="005612EB">
            <w:pPr>
              <w:pStyle w:val="lilistbullet"/>
              <w:numPr>
                <w:ilvl w:val="0"/>
                <w:numId w:val="15"/>
              </w:numPr>
              <w:spacing w:before="120" w:after="120"/>
              <w:rPr>
                <w:rFonts w:asciiTheme="majorHAnsi" w:hAnsiTheme="majorHAnsi"/>
                <w:lang w:val="en-NZ"/>
              </w:rPr>
            </w:pPr>
            <w:r w:rsidRPr="00A33033">
              <w:rPr>
                <w:rFonts w:asciiTheme="majorHAnsi" w:hAnsiTheme="majorHAnsi"/>
                <w:lang w:val="en-NZ"/>
              </w:rPr>
              <w:t>Undertakes employee</w:t>
            </w:r>
            <w:r w:rsidR="00304F1E" w:rsidRPr="00A33033">
              <w:rPr>
                <w:rFonts w:asciiTheme="majorHAnsi" w:hAnsiTheme="majorHAnsi"/>
                <w:lang w:val="en-NZ"/>
              </w:rPr>
              <w:t xml:space="preserve"> and vendor bank account checks;</w:t>
            </w:r>
          </w:p>
          <w:p w14:paraId="68473E75" w14:textId="77777777" w:rsidR="00726123" w:rsidRPr="00A33033" w:rsidRDefault="00726123" w:rsidP="0066164E">
            <w:pPr>
              <w:pStyle w:val="bodytext"/>
              <w:numPr>
                <w:ilvl w:val="0"/>
                <w:numId w:val="15"/>
              </w:numPr>
              <w:spacing w:before="60" w:after="60"/>
              <w:rPr>
                <w:rFonts w:asciiTheme="majorHAnsi" w:hAnsiTheme="majorHAnsi"/>
                <w:lang w:val="en-NZ"/>
              </w:rPr>
            </w:pPr>
            <w:r w:rsidRPr="00A33033">
              <w:rPr>
                <w:rFonts w:asciiTheme="majorHAnsi" w:hAnsiTheme="majorHAnsi"/>
                <w:sz w:val="20"/>
                <w:lang w:val="en-NZ"/>
              </w:rPr>
              <w:t xml:space="preserve">Uses data mining for irregular and suspicious </w:t>
            </w:r>
            <w:r w:rsidR="00304F1E" w:rsidRPr="00A33033">
              <w:rPr>
                <w:rFonts w:asciiTheme="majorHAnsi" w:hAnsiTheme="majorHAnsi"/>
                <w:sz w:val="20"/>
                <w:lang w:val="en-NZ"/>
              </w:rPr>
              <w:t>transactions via internal audit;</w:t>
            </w:r>
          </w:p>
        </w:tc>
      </w:tr>
      <w:tr w:rsidR="00726123" w:rsidRPr="00A33033" w14:paraId="68473E7D" w14:textId="77777777" w:rsidTr="00CB3AEA">
        <w:tc>
          <w:tcPr>
            <w:tcW w:w="2360" w:type="dxa"/>
            <w:tcMar>
              <w:top w:w="30" w:type="dxa"/>
              <w:left w:w="30" w:type="dxa"/>
              <w:bottom w:w="30" w:type="dxa"/>
              <w:right w:w="30" w:type="dxa"/>
            </w:tcMar>
          </w:tcPr>
          <w:p w14:paraId="68473E77" w14:textId="77777777" w:rsidR="00726123" w:rsidRPr="00A33033" w:rsidRDefault="00726123" w:rsidP="00726123">
            <w:pPr>
              <w:pStyle w:val="runinheading"/>
              <w:spacing w:before="60" w:after="60"/>
              <w:rPr>
                <w:rFonts w:asciiTheme="majorHAnsi" w:hAnsiTheme="majorHAnsi"/>
                <w:lang w:val="en-NZ"/>
              </w:rPr>
            </w:pPr>
            <w:r w:rsidRPr="00A33033">
              <w:rPr>
                <w:rFonts w:asciiTheme="majorHAnsi" w:hAnsiTheme="majorHAnsi"/>
                <w:lang w:val="en-NZ"/>
              </w:rPr>
              <w:t> </w:t>
            </w:r>
          </w:p>
        </w:tc>
        <w:tc>
          <w:tcPr>
            <w:tcW w:w="585" w:type="dxa"/>
            <w:tcMar>
              <w:top w:w="30" w:type="dxa"/>
              <w:left w:w="30" w:type="dxa"/>
              <w:bottom w:w="30" w:type="dxa"/>
              <w:right w:w="30" w:type="dxa"/>
            </w:tcMar>
          </w:tcPr>
          <w:p w14:paraId="68473E78" w14:textId="77777777" w:rsidR="00726123" w:rsidRPr="00A33033" w:rsidRDefault="00726123" w:rsidP="00726123">
            <w:pPr>
              <w:pStyle w:val="bodytext"/>
              <w:spacing w:before="60" w:after="60"/>
              <w:rPr>
                <w:rFonts w:asciiTheme="majorHAnsi" w:hAnsiTheme="majorHAnsi"/>
                <w:lang w:val="en-NZ"/>
              </w:rPr>
            </w:pPr>
            <w:r w:rsidRPr="00A33033">
              <w:rPr>
                <w:rFonts w:asciiTheme="majorHAnsi" w:hAnsiTheme="majorHAnsi"/>
                <w:lang w:val="en-NZ"/>
              </w:rPr>
              <w:t> </w:t>
            </w:r>
          </w:p>
        </w:tc>
        <w:tc>
          <w:tcPr>
            <w:tcW w:w="6280" w:type="dxa"/>
            <w:shd w:val="clear" w:color="auto" w:fill="auto"/>
            <w:tcMar>
              <w:top w:w="30" w:type="dxa"/>
              <w:left w:w="30" w:type="dxa"/>
              <w:bottom w:w="30" w:type="dxa"/>
              <w:right w:w="30" w:type="dxa"/>
            </w:tcMar>
          </w:tcPr>
          <w:p w14:paraId="68473E79" w14:textId="77777777" w:rsidR="00726123" w:rsidRPr="00A33033" w:rsidRDefault="00726123" w:rsidP="005612EB">
            <w:pPr>
              <w:pStyle w:val="lilistbullet"/>
              <w:numPr>
                <w:ilvl w:val="0"/>
                <w:numId w:val="16"/>
              </w:numPr>
              <w:spacing w:before="120" w:after="120"/>
              <w:rPr>
                <w:rFonts w:asciiTheme="majorHAnsi" w:hAnsiTheme="majorHAnsi"/>
                <w:lang w:val="en-NZ"/>
              </w:rPr>
            </w:pPr>
            <w:r w:rsidRPr="00A33033">
              <w:rPr>
                <w:rFonts w:asciiTheme="majorHAnsi" w:hAnsiTheme="majorHAnsi"/>
                <w:lang w:val="en-NZ"/>
              </w:rPr>
              <w:t>Maintains a centralised contracts database</w:t>
            </w:r>
            <w:r w:rsidR="00304F1E" w:rsidRPr="00A33033">
              <w:rPr>
                <w:rFonts w:asciiTheme="majorHAnsi" w:hAnsiTheme="majorHAnsi"/>
                <w:lang w:val="en-NZ"/>
              </w:rPr>
              <w:t>;</w:t>
            </w:r>
          </w:p>
          <w:p w14:paraId="68473E7A" w14:textId="77777777" w:rsidR="00726123" w:rsidRPr="00A33033" w:rsidRDefault="00726123" w:rsidP="005612EB">
            <w:pPr>
              <w:pStyle w:val="lilistbullet"/>
              <w:numPr>
                <w:ilvl w:val="0"/>
                <w:numId w:val="16"/>
              </w:numPr>
              <w:spacing w:before="120" w:after="120"/>
              <w:rPr>
                <w:rFonts w:asciiTheme="majorHAnsi" w:hAnsiTheme="majorHAnsi"/>
                <w:lang w:val="en-NZ"/>
              </w:rPr>
            </w:pPr>
            <w:r w:rsidRPr="00A33033">
              <w:rPr>
                <w:rFonts w:asciiTheme="majorHAnsi" w:hAnsiTheme="majorHAnsi"/>
                <w:lang w:val="en-NZ"/>
              </w:rPr>
              <w:t>Reports and check</w:t>
            </w:r>
            <w:r w:rsidR="00304F1E" w:rsidRPr="00A33033">
              <w:rPr>
                <w:rFonts w:asciiTheme="majorHAnsi" w:hAnsiTheme="majorHAnsi"/>
                <w:lang w:val="en-NZ"/>
              </w:rPr>
              <w:t>s high level vendor expenditure;</w:t>
            </w:r>
          </w:p>
          <w:p w14:paraId="68473E7B" w14:textId="77777777" w:rsidR="00726123" w:rsidRPr="00A33033" w:rsidRDefault="00CE03F6" w:rsidP="005612EB">
            <w:pPr>
              <w:pStyle w:val="lilistbullet"/>
              <w:numPr>
                <w:ilvl w:val="0"/>
                <w:numId w:val="16"/>
              </w:numPr>
              <w:spacing w:before="120" w:after="120"/>
              <w:rPr>
                <w:rFonts w:asciiTheme="majorHAnsi" w:hAnsiTheme="majorHAnsi"/>
                <w:lang w:val="en-NZ"/>
              </w:rPr>
            </w:pPr>
            <w:r w:rsidRPr="00A33033">
              <w:rPr>
                <w:rFonts w:asciiTheme="majorHAnsi" w:hAnsiTheme="majorHAnsi"/>
                <w:lang w:val="en-NZ"/>
              </w:rPr>
              <w:t xml:space="preserve">Implements </w:t>
            </w:r>
            <w:r w:rsidR="00726123" w:rsidRPr="00A33033">
              <w:rPr>
                <w:rFonts w:asciiTheme="majorHAnsi" w:hAnsiTheme="majorHAnsi"/>
                <w:lang w:val="en-NZ"/>
              </w:rPr>
              <w:t>segregation of duties</w:t>
            </w:r>
            <w:r w:rsidRPr="00A33033">
              <w:rPr>
                <w:rFonts w:asciiTheme="majorHAnsi" w:hAnsiTheme="majorHAnsi"/>
                <w:lang w:val="en-NZ"/>
              </w:rPr>
              <w:t xml:space="preserve"> to the fullest extent practically possible</w:t>
            </w:r>
            <w:r w:rsidR="00304F1E" w:rsidRPr="00A33033">
              <w:rPr>
                <w:rFonts w:asciiTheme="majorHAnsi" w:hAnsiTheme="majorHAnsi"/>
                <w:lang w:val="en-NZ"/>
              </w:rPr>
              <w:t>;</w:t>
            </w:r>
          </w:p>
          <w:p w14:paraId="68473E7C" w14:textId="77777777" w:rsidR="00726123" w:rsidRPr="00A33033" w:rsidRDefault="00726123" w:rsidP="00AB7D3A">
            <w:pPr>
              <w:pStyle w:val="bodytext"/>
              <w:numPr>
                <w:ilvl w:val="0"/>
                <w:numId w:val="16"/>
              </w:numPr>
              <w:spacing w:before="60" w:after="60"/>
              <w:rPr>
                <w:rFonts w:asciiTheme="majorHAnsi" w:hAnsiTheme="majorHAnsi"/>
                <w:lang w:val="en-NZ"/>
              </w:rPr>
            </w:pPr>
            <w:r w:rsidRPr="00A33033">
              <w:rPr>
                <w:rFonts w:asciiTheme="majorHAnsi" w:hAnsiTheme="majorHAnsi"/>
                <w:sz w:val="20"/>
                <w:lang w:val="en-NZ"/>
              </w:rPr>
              <w:t>Has</w:t>
            </w:r>
            <w:r w:rsidR="00AB7D3A" w:rsidRPr="00A33033">
              <w:rPr>
                <w:rFonts w:asciiTheme="majorHAnsi" w:hAnsiTheme="majorHAnsi"/>
                <w:sz w:val="20"/>
                <w:lang w:val="en-NZ"/>
              </w:rPr>
              <w:t xml:space="preserve"> robust </w:t>
            </w:r>
            <w:r w:rsidRPr="00A33033">
              <w:rPr>
                <w:rFonts w:asciiTheme="majorHAnsi" w:hAnsiTheme="majorHAnsi"/>
                <w:sz w:val="20"/>
                <w:lang w:val="en-NZ"/>
              </w:rPr>
              <w:t>vendor creation</w:t>
            </w:r>
            <w:r w:rsidR="00CE03F6" w:rsidRPr="00A33033">
              <w:rPr>
                <w:rFonts w:asciiTheme="majorHAnsi" w:hAnsiTheme="majorHAnsi"/>
                <w:sz w:val="20"/>
                <w:lang w:val="en-NZ"/>
              </w:rPr>
              <w:t xml:space="preserve"> approval processes</w:t>
            </w:r>
            <w:r w:rsidR="00304F1E" w:rsidRPr="00A33033">
              <w:rPr>
                <w:rFonts w:asciiTheme="majorHAnsi" w:hAnsiTheme="majorHAnsi"/>
                <w:sz w:val="20"/>
                <w:lang w:val="en-NZ"/>
              </w:rPr>
              <w:t>;</w:t>
            </w:r>
          </w:p>
        </w:tc>
      </w:tr>
      <w:tr w:rsidR="00726123" w:rsidRPr="00A33033" w14:paraId="68473E83" w14:textId="77777777" w:rsidTr="00B13654">
        <w:tc>
          <w:tcPr>
            <w:tcW w:w="2360" w:type="dxa"/>
            <w:tcMar>
              <w:top w:w="30" w:type="dxa"/>
              <w:left w:w="30" w:type="dxa"/>
              <w:bottom w:w="30" w:type="dxa"/>
              <w:right w:w="30" w:type="dxa"/>
            </w:tcMar>
          </w:tcPr>
          <w:p w14:paraId="68473E7E" w14:textId="77777777" w:rsidR="00726123" w:rsidRPr="00A33033" w:rsidRDefault="00726123" w:rsidP="00726123">
            <w:pPr>
              <w:pStyle w:val="runinheading"/>
              <w:spacing w:before="60" w:after="60"/>
              <w:rPr>
                <w:rFonts w:asciiTheme="majorHAnsi" w:hAnsiTheme="majorHAnsi"/>
                <w:lang w:val="en-NZ"/>
              </w:rPr>
            </w:pPr>
            <w:r w:rsidRPr="00A33033">
              <w:rPr>
                <w:rFonts w:asciiTheme="majorHAnsi" w:hAnsiTheme="majorHAnsi"/>
                <w:lang w:val="en-NZ"/>
              </w:rPr>
              <w:t> </w:t>
            </w:r>
          </w:p>
        </w:tc>
        <w:tc>
          <w:tcPr>
            <w:tcW w:w="585" w:type="dxa"/>
            <w:tcMar>
              <w:top w:w="30" w:type="dxa"/>
              <w:left w:w="30" w:type="dxa"/>
              <w:bottom w:w="30" w:type="dxa"/>
              <w:right w:w="30" w:type="dxa"/>
            </w:tcMar>
          </w:tcPr>
          <w:p w14:paraId="68473E7F" w14:textId="77777777" w:rsidR="00726123" w:rsidRPr="00A33033" w:rsidRDefault="00726123" w:rsidP="00726123">
            <w:pPr>
              <w:pStyle w:val="bodytext"/>
              <w:spacing w:before="60" w:after="60"/>
              <w:rPr>
                <w:rFonts w:asciiTheme="majorHAnsi" w:hAnsiTheme="majorHAnsi"/>
                <w:lang w:val="en-NZ"/>
              </w:rPr>
            </w:pPr>
            <w:r w:rsidRPr="00A33033">
              <w:rPr>
                <w:rFonts w:asciiTheme="majorHAnsi" w:hAnsiTheme="majorHAnsi"/>
                <w:lang w:val="en-NZ"/>
              </w:rPr>
              <w:t> </w:t>
            </w:r>
          </w:p>
        </w:tc>
        <w:tc>
          <w:tcPr>
            <w:tcW w:w="6280" w:type="dxa"/>
            <w:tcMar>
              <w:top w:w="30" w:type="dxa"/>
              <w:left w:w="30" w:type="dxa"/>
              <w:bottom w:w="30" w:type="dxa"/>
              <w:right w:w="30" w:type="dxa"/>
            </w:tcMar>
          </w:tcPr>
          <w:p w14:paraId="68473E80" w14:textId="77777777" w:rsidR="00726123" w:rsidRPr="00A33033" w:rsidRDefault="00726123" w:rsidP="005612EB">
            <w:pPr>
              <w:pStyle w:val="lilistbullet"/>
              <w:numPr>
                <w:ilvl w:val="0"/>
                <w:numId w:val="16"/>
              </w:numPr>
              <w:spacing w:before="120" w:after="120"/>
              <w:ind w:left="402" w:hanging="402"/>
              <w:rPr>
                <w:rFonts w:asciiTheme="majorHAnsi" w:hAnsiTheme="majorHAnsi"/>
                <w:lang w:val="en-NZ"/>
              </w:rPr>
            </w:pPr>
            <w:r w:rsidRPr="00A33033">
              <w:rPr>
                <w:rFonts w:asciiTheme="majorHAnsi" w:hAnsiTheme="majorHAnsi"/>
                <w:lang w:val="en-NZ"/>
              </w:rPr>
              <w:t>Un</w:t>
            </w:r>
            <w:r w:rsidR="00304F1E" w:rsidRPr="00A33033">
              <w:rPr>
                <w:rFonts w:asciiTheme="majorHAnsi" w:hAnsiTheme="majorHAnsi"/>
                <w:lang w:val="en-NZ"/>
              </w:rPr>
              <w:t>dertakes fraud risk assessments;</w:t>
            </w:r>
          </w:p>
          <w:p w14:paraId="68473E81" w14:textId="77777777" w:rsidR="00726123" w:rsidRPr="00A33033" w:rsidRDefault="00726123" w:rsidP="005612EB">
            <w:pPr>
              <w:pStyle w:val="lilistbullet"/>
              <w:numPr>
                <w:ilvl w:val="0"/>
                <w:numId w:val="16"/>
              </w:numPr>
              <w:spacing w:before="120" w:after="120"/>
              <w:ind w:left="402" w:hanging="402"/>
              <w:rPr>
                <w:rFonts w:asciiTheme="majorHAnsi" w:hAnsiTheme="majorHAnsi"/>
                <w:lang w:val="en-NZ"/>
              </w:rPr>
            </w:pPr>
            <w:r w:rsidRPr="00A33033">
              <w:rPr>
                <w:rFonts w:asciiTheme="majorHAnsi" w:hAnsiTheme="majorHAnsi"/>
                <w:lang w:val="en-NZ"/>
              </w:rPr>
              <w:t>Has regular fraud awa</w:t>
            </w:r>
            <w:r w:rsidR="00304F1E" w:rsidRPr="00A33033">
              <w:rPr>
                <w:rFonts w:asciiTheme="majorHAnsi" w:hAnsiTheme="majorHAnsi"/>
                <w:lang w:val="en-NZ"/>
              </w:rPr>
              <w:t>reness training for all staff;</w:t>
            </w:r>
          </w:p>
          <w:p w14:paraId="68473E82" w14:textId="77777777" w:rsidR="00726123" w:rsidRPr="00A33033" w:rsidRDefault="00726123" w:rsidP="005612EB">
            <w:pPr>
              <w:pStyle w:val="bodytext"/>
              <w:numPr>
                <w:ilvl w:val="0"/>
                <w:numId w:val="16"/>
              </w:numPr>
              <w:spacing w:before="60" w:after="60"/>
              <w:ind w:left="402" w:hanging="402"/>
              <w:rPr>
                <w:rFonts w:asciiTheme="majorHAnsi" w:hAnsiTheme="majorHAnsi"/>
                <w:lang w:val="en-NZ"/>
              </w:rPr>
            </w:pPr>
            <w:r w:rsidRPr="00A33033">
              <w:rPr>
                <w:rFonts w:asciiTheme="majorHAnsi" w:hAnsiTheme="majorHAnsi"/>
                <w:sz w:val="20"/>
                <w:lang w:val="en-NZ"/>
              </w:rPr>
              <w:t>Has a dedicated telephone contact available (see 'Fraud Hotline' below).</w:t>
            </w:r>
          </w:p>
        </w:tc>
      </w:tr>
      <w:tr w:rsidR="00726123" w:rsidRPr="00A33033" w14:paraId="68473E87" w14:textId="77777777" w:rsidTr="00B13654">
        <w:tc>
          <w:tcPr>
            <w:tcW w:w="2360" w:type="dxa"/>
            <w:tcMar>
              <w:top w:w="30" w:type="dxa"/>
              <w:left w:w="30" w:type="dxa"/>
              <w:bottom w:w="30" w:type="dxa"/>
              <w:right w:w="30" w:type="dxa"/>
            </w:tcMar>
          </w:tcPr>
          <w:p w14:paraId="68473E84" w14:textId="77777777" w:rsidR="00726123" w:rsidRPr="00A33033" w:rsidRDefault="00726123">
            <w:pPr>
              <w:pStyle w:val="runinheading"/>
              <w:spacing w:before="60" w:after="60"/>
              <w:rPr>
                <w:rFonts w:asciiTheme="majorHAnsi" w:hAnsiTheme="majorHAnsi"/>
                <w:lang w:val="en-NZ"/>
              </w:rPr>
            </w:pPr>
          </w:p>
        </w:tc>
        <w:tc>
          <w:tcPr>
            <w:tcW w:w="585" w:type="dxa"/>
            <w:tcMar>
              <w:top w:w="30" w:type="dxa"/>
              <w:left w:w="30" w:type="dxa"/>
              <w:bottom w:w="30" w:type="dxa"/>
              <w:right w:w="30" w:type="dxa"/>
            </w:tcMar>
          </w:tcPr>
          <w:p w14:paraId="68473E85" w14:textId="77777777" w:rsidR="00726123" w:rsidRPr="00A33033" w:rsidRDefault="00726123">
            <w:pPr>
              <w:pStyle w:val="bodytext"/>
              <w:spacing w:before="60" w:after="60"/>
              <w:rPr>
                <w:rFonts w:asciiTheme="majorHAnsi" w:hAnsiTheme="majorHAnsi"/>
                <w:lang w:val="en-NZ"/>
              </w:rPr>
            </w:pPr>
          </w:p>
        </w:tc>
        <w:tc>
          <w:tcPr>
            <w:tcW w:w="6280" w:type="dxa"/>
            <w:tcMar>
              <w:top w:w="30" w:type="dxa"/>
              <w:left w:w="30" w:type="dxa"/>
              <w:bottom w:w="30" w:type="dxa"/>
              <w:right w:w="30" w:type="dxa"/>
            </w:tcMar>
          </w:tcPr>
          <w:p w14:paraId="68473E86" w14:textId="77777777" w:rsidR="00726123" w:rsidRPr="00A33033" w:rsidRDefault="00726123">
            <w:pPr>
              <w:pStyle w:val="bodytext"/>
              <w:spacing w:before="60" w:after="60"/>
              <w:rPr>
                <w:rFonts w:asciiTheme="majorHAnsi" w:hAnsiTheme="majorHAnsi"/>
                <w:lang w:val="en-NZ"/>
              </w:rPr>
            </w:pPr>
          </w:p>
        </w:tc>
      </w:tr>
    </w:tbl>
    <w:p w14:paraId="68473E88" w14:textId="77777777" w:rsidR="007651ED" w:rsidRDefault="007651ED">
      <w:r>
        <w:rPr>
          <w:b/>
          <w:bCs/>
        </w:rPr>
        <w:br w:type="page"/>
      </w:r>
    </w:p>
    <w:tbl>
      <w:tblPr>
        <w:tblStyle w:val="tableintopic"/>
        <w:tblW w:w="9326" w:type="dxa"/>
        <w:tblInd w:w="30" w:type="dxa"/>
        <w:tblCellMar>
          <w:top w:w="30" w:type="dxa"/>
          <w:left w:w="30" w:type="dxa"/>
          <w:bottom w:w="30" w:type="dxa"/>
          <w:right w:w="30" w:type="dxa"/>
        </w:tblCellMar>
        <w:tblLook w:val="05E0" w:firstRow="1" w:lastRow="1" w:firstColumn="1" w:lastColumn="1" w:noHBand="0" w:noVBand="1"/>
      </w:tblPr>
      <w:tblGrid>
        <w:gridCol w:w="2360"/>
        <w:gridCol w:w="585"/>
        <w:gridCol w:w="6381"/>
      </w:tblGrid>
      <w:tr w:rsidR="00876E24" w:rsidRPr="00A33033" w14:paraId="68473E8C" w14:textId="77777777" w:rsidTr="007651ED">
        <w:tc>
          <w:tcPr>
            <w:tcW w:w="2360" w:type="dxa"/>
            <w:tcMar>
              <w:top w:w="30" w:type="dxa"/>
              <w:left w:w="30" w:type="dxa"/>
              <w:bottom w:w="30" w:type="dxa"/>
              <w:right w:w="30" w:type="dxa"/>
            </w:tcMar>
          </w:tcPr>
          <w:p w14:paraId="68473E89" w14:textId="77777777" w:rsidR="00876E24" w:rsidRPr="00A33033" w:rsidRDefault="00B750DB">
            <w:pPr>
              <w:pStyle w:val="runinheading"/>
              <w:spacing w:before="60" w:after="60"/>
              <w:rPr>
                <w:rFonts w:asciiTheme="majorHAnsi" w:hAnsiTheme="majorHAnsi"/>
                <w:lang w:val="en-NZ"/>
              </w:rPr>
            </w:pPr>
            <w:r w:rsidRPr="00A33033">
              <w:rPr>
                <w:rFonts w:asciiTheme="majorHAnsi" w:hAnsiTheme="majorHAnsi"/>
                <w:lang w:val="en-NZ"/>
              </w:rPr>
              <w:lastRenderedPageBreak/>
              <w:t>Fraud Control Framework</w:t>
            </w:r>
          </w:p>
        </w:tc>
        <w:tc>
          <w:tcPr>
            <w:tcW w:w="585" w:type="dxa"/>
            <w:tcMar>
              <w:top w:w="30" w:type="dxa"/>
              <w:left w:w="30" w:type="dxa"/>
              <w:bottom w:w="30" w:type="dxa"/>
              <w:right w:w="30" w:type="dxa"/>
            </w:tcMar>
          </w:tcPr>
          <w:p w14:paraId="68473E8A"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 </w:t>
            </w:r>
          </w:p>
        </w:tc>
        <w:tc>
          <w:tcPr>
            <w:tcW w:w="6381" w:type="dxa"/>
            <w:tcMar>
              <w:top w:w="30" w:type="dxa"/>
              <w:left w:w="30" w:type="dxa"/>
              <w:bottom w:w="30" w:type="dxa"/>
              <w:right w:w="30" w:type="dxa"/>
            </w:tcMar>
          </w:tcPr>
          <w:p w14:paraId="68473E8B"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The control framework sets out the strategies that for</w:t>
            </w:r>
            <w:r w:rsidR="00502A9D" w:rsidRPr="00A33033">
              <w:rPr>
                <w:rFonts w:asciiTheme="majorHAnsi" w:hAnsiTheme="majorHAnsi"/>
                <w:lang w:val="en-NZ"/>
              </w:rPr>
              <w:t>m the basis for a multi-strand</w:t>
            </w:r>
            <w:r w:rsidRPr="00A33033">
              <w:rPr>
                <w:rFonts w:asciiTheme="majorHAnsi" w:hAnsiTheme="majorHAnsi"/>
                <w:lang w:val="en-NZ"/>
              </w:rPr>
              <w:t xml:space="preserve"> approach to fraud prevention and detection. The control framework will be supported by appropriate policies.</w:t>
            </w:r>
          </w:p>
        </w:tc>
      </w:tr>
      <w:tr w:rsidR="00876E24" w:rsidRPr="00A33033" w14:paraId="68473E94" w14:textId="77777777" w:rsidTr="007651ED">
        <w:tc>
          <w:tcPr>
            <w:tcW w:w="2360" w:type="dxa"/>
            <w:tcMar>
              <w:top w:w="30" w:type="dxa"/>
              <w:left w:w="30" w:type="dxa"/>
              <w:bottom w:w="30" w:type="dxa"/>
              <w:right w:w="30" w:type="dxa"/>
            </w:tcMar>
          </w:tcPr>
          <w:p w14:paraId="68473E8D" w14:textId="77777777" w:rsidR="00876E24" w:rsidRPr="00A33033" w:rsidRDefault="00B750DB">
            <w:pPr>
              <w:pStyle w:val="runinheading"/>
              <w:spacing w:before="60" w:after="60"/>
              <w:rPr>
                <w:rFonts w:asciiTheme="majorHAnsi" w:hAnsiTheme="majorHAnsi"/>
                <w:lang w:val="en-NZ"/>
              </w:rPr>
            </w:pPr>
            <w:r w:rsidRPr="00A33033">
              <w:rPr>
                <w:rFonts w:asciiTheme="majorHAnsi" w:hAnsiTheme="majorHAnsi"/>
                <w:lang w:val="en-NZ"/>
              </w:rPr>
              <w:t> </w:t>
            </w:r>
          </w:p>
        </w:tc>
        <w:tc>
          <w:tcPr>
            <w:tcW w:w="585" w:type="dxa"/>
            <w:tcMar>
              <w:top w:w="30" w:type="dxa"/>
              <w:left w:w="30" w:type="dxa"/>
              <w:bottom w:w="30" w:type="dxa"/>
              <w:right w:w="30" w:type="dxa"/>
            </w:tcMar>
          </w:tcPr>
          <w:p w14:paraId="68473E8E"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 </w:t>
            </w:r>
          </w:p>
        </w:tc>
        <w:tc>
          <w:tcPr>
            <w:tcW w:w="6381" w:type="dxa"/>
            <w:tcMar>
              <w:top w:w="30" w:type="dxa"/>
              <w:left w:w="30" w:type="dxa"/>
              <w:bottom w:w="30" w:type="dxa"/>
              <w:right w:w="30" w:type="dxa"/>
            </w:tcMar>
          </w:tcPr>
          <w:p w14:paraId="68473E8F" w14:textId="77777777" w:rsidR="00876E24" w:rsidRPr="00A33033" w:rsidRDefault="00B750DB">
            <w:pPr>
              <w:pStyle w:val="bodytext"/>
              <w:spacing w:before="60" w:after="60"/>
              <w:rPr>
                <w:rFonts w:asciiTheme="majorHAnsi" w:hAnsiTheme="majorHAnsi"/>
                <w:lang w:val="en-NZ"/>
              </w:rPr>
            </w:pPr>
            <w:r w:rsidRPr="00A33033">
              <w:rPr>
                <w:rStyle w:val="specialbold"/>
                <w:rFonts w:asciiTheme="majorHAnsi" w:hAnsiTheme="majorHAnsi"/>
                <w:lang w:val="en-NZ"/>
              </w:rPr>
              <w:t>Human Resources</w:t>
            </w:r>
          </w:p>
          <w:p w14:paraId="68473E90"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Human resource policies and processes will outline the behaviour expected of staff and management. They will project a clear expectation of honesty and full disclosure and support the creation and maintenance of an ethical work environment. Specific policies and processes are:</w:t>
            </w:r>
          </w:p>
          <w:p w14:paraId="68473E91" w14:textId="77777777" w:rsidR="00876E24" w:rsidRPr="00A33033" w:rsidRDefault="00B750DB" w:rsidP="00CE03F6">
            <w:pPr>
              <w:pStyle w:val="lilistbullet"/>
              <w:numPr>
                <w:ilvl w:val="0"/>
                <w:numId w:val="52"/>
              </w:numPr>
              <w:spacing w:before="120" w:after="120"/>
              <w:rPr>
                <w:rFonts w:asciiTheme="majorHAnsi" w:hAnsiTheme="majorHAnsi"/>
                <w:lang w:val="en-NZ"/>
              </w:rPr>
            </w:pPr>
            <w:r w:rsidRPr="00A33033">
              <w:rPr>
                <w:rFonts w:asciiTheme="majorHAnsi" w:hAnsiTheme="majorHAnsi"/>
                <w:lang w:val="en-NZ"/>
              </w:rPr>
              <w:t>Recruitment screening and declarations (e.g. CV checks, criminal record checks, registration checks, reference checks,</w:t>
            </w:r>
            <w:r w:rsidR="0066164E" w:rsidRPr="00A33033">
              <w:rPr>
                <w:rFonts w:asciiTheme="majorHAnsi" w:hAnsiTheme="majorHAnsi"/>
                <w:lang w:val="en-NZ"/>
              </w:rPr>
              <w:t xml:space="preserve"> credit checks,</w:t>
            </w:r>
            <w:r w:rsidR="00304F1E" w:rsidRPr="00A33033">
              <w:rPr>
                <w:rFonts w:asciiTheme="majorHAnsi" w:hAnsiTheme="majorHAnsi"/>
                <w:lang w:val="en-NZ"/>
              </w:rPr>
              <w:t xml:space="preserve"> etc);</w:t>
            </w:r>
          </w:p>
          <w:p w14:paraId="68473E92" w14:textId="77777777" w:rsidR="00876E24" w:rsidRPr="00A33033" w:rsidRDefault="00B750DB" w:rsidP="00CE03F6">
            <w:pPr>
              <w:pStyle w:val="lilistbullet"/>
              <w:numPr>
                <w:ilvl w:val="0"/>
                <w:numId w:val="52"/>
              </w:numPr>
              <w:spacing w:before="120" w:after="120"/>
              <w:rPr>
                <w:rFonts w:asciiTheme="majorHAnsi" w:hAnsiTheme="majorHAnsi"/>
                <w:lang w:val="en-NZ"/>
              </w:rPr>
            </w:pPr>
            <w:r w:rsidRPr="00A33033">
              <w:rPr>
                <w:rFonts w:asciiTheme="majorHAnsi" w:hAnsiTheme="majorHAnsi"/>
                <w:lang w:val="en-NZ"/>
              </w:rPr>
              <w:t>Strong leadership expectation, messaging and mainte</w:t>
            </w:r>
            <w:r w:rsidR="00304F1E" w:rsidRPr="00A33033">
              <w:rPr>
                <w:rFonts w:asciiTheme="majorHAnsi" w:hAnsiTheme="majorHAnsi"/>
                <w:lang w:val="en-NZ"/>
              </w:rPr>
              <w:t>nance of a culture of integrity;</w:t>
            </w:r>
          </w:p>
          <w:p w14:paraId="68473E93" w14:textId="77777777" w:rsidR="00876E24" w:rsidRPr="00A33033" w:rsidRDefault="00B750DB" w:rsidP="00CE03F6">
            <w:pPr>
              <w:pStyle w:val="lilistbullet"/>
              <w:numPr>
                <w:ilvl w:val="0"/>
                <w:numId w:val="52"/>
              </w:numPr>
              <w:spacing w:before="120" w:after="120"/>
              <w:rPr>
                <w:rFonts w:asciiTheme="majorHAnsi" w:hAnsiTheme="majorHAnsi"/>
                <w:lang w:val="en-NZ"/>
              </w:rPr>
            </w:pPr>
            <w:r w:rsidRPr="00A33033">
              <w:rPr>
                <w:rFonts w:asciiTheme="majorHAnsi" w:hAnsiTheme="majorHAnsi"/>
                <w:lang w:val="en-NZ"/>
              </w:rPr>
              <w:t>Induction and orientation processes that cover fraud</w:t>
            </w:r>
            <w:r w:rsidR="00304F1E" w:rsidRPr="00A33033">
              <w:rPr>
                <w:rFonts w:asciiTheme="majorHAnsi" w:hAnsiTheme="majorHAnsi"/>
                <w:lang w:val="en-NZ"/>
              </w:rPr>
              <w:t xml:space="preserve"> awareness and responsibilities;</w:t>
            </w:r>
          </w:p>
        </w:tc>
      </w:tr>
      <w:tr w:rsidR="00876E24" w:rsidRPr="00A33033" w14:paraId="68473E9A" w14:textId="77777777" w:rsidTr="007651ED">
        <w:tc>
          <w:tcPr>
            <w:tcW w:w="2360" w:type="dxa"/>
            <w:tcMar>
              <w:top w:w="30" w:type="dxa"/>
              <w:left w:w="30" w:type="dxa"/>
              <w:bottom w:w="30" w:type="dxa"/>
              <w:right w:w="30" w:type="dxa"/>
            </w:tcMar>
          </w:tcPr>
          <w:p w14:paraId="68473E95" w14:textId="77777777" w:rsidR="00876E24" w:rsidRPr="00A33033" w:rsidRDefault="00B750DB">
            <w:pPr>
              <w:pStyle w:val="runinheading"/>
              <w:spacing w:before="60" w:after="60"/>
              <w:rPr>
                <w:rFonts w:asciiTheme="majorHAnsi" w:hAnsiTheme="majorHAnsi"/>
                <w:lang w:val="en-NZ"/>
              </w:rPr>
            </w:pPr>
            <w:r w:rsidRPr="00A33033">
              <w:rPr>
                <w:rFonts w:asciiTheme="majorHAnsi" w:hAnsiTheme="majorHAnsi"/>
                <w:lang w:val="en-NZ"/>
              </w:rPr>
              <w:t> </w:t>
            </w:r>
          </w:p>
        </w:tc>
        <w:tc>
          <w:tcPr>
            <w:tcW w:w="585" w:type="dxa"/>
            <w:tcMar>
              <w:top w:w="30" w:type="dxa"/>
              <w:left w:w="30" w:type="dxa"/>
              <w:bottom w:w="30" w:type="dxa"/>
              <w:right w:w="30" w:type="dxa"/>
            </w:tcMar>
          </w:tcPr>
          <w:p w14:paraId="68473E96"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 </w:t>
            </w:r>
          </w:p>
        </w:tc>
        <w:tc>
          <w:tcPr>
            <w:tcW w:w="6381" w:type="dxa"/>
            <w:tcMar>
              <w:top w:w="30" w:type="dxa"/>
              <w:left w:w="30" w:type="dxa"/>
              <w:bottom w:w="30" w:type="dxa"/>
              <w:right w:w="30" w:type="dxa"/>
            </w:tcMar>
          </w:tcPr>
          <w:p w14:paraId="68473E97" w14:textId="77777777" w:rsidR="00876E24" w:rsidRPr="00A33033" w:rsidRDefault="00B750DB" w:rsidP="00CE03F6">
            <w:pPr>
              <w:pStyle w:val="lilistbullet"/>
              <w:numPr>
                <w:ilvl w:val="0"/>
                <w:numId w:val="51"/>
              </w:numPr>
              <w:spacing w:before="120" w:after="120"/>
              <w:ind w:left="402" w:hanging="402"/>
              <w:rPr>
                <w:rFonts w:asciiTheme="majorHAnsi" w:hAnsiTheme="majorHAnsi"/>
                <w:lang w:val="en-NZ"/>
              </w:rPr>
            </w:pPr>
            <w:r w:rsidRPr="00A33033">
              <w:rPr>
                <w:rFonts w:asciiTheme="majorHAnsi" w:hAnsiTheme="majorHAnsi"/>
                <w:lang w:val="en-NZ"/>
              </w:rPr>
              <w:t>O</w:t>
            </w:r>
            <w:r w:rsidR="00304F1E" w:rsidRPr="00A33033">
              <w:rPr>
                <w:rFonts w:asciiTheme="majorHAnsi" w:hAnsiTheme="majorHAnsi"/>
                <w:lang w:val="en-NZ"/>
              </w:rPr>
              <w:t>ngoing fraud awareness training;</w:t>
            </w:r>
          </w:p>
          <w:p w14:paraId="68473E98" w14:textId="77777777" w:rsidR="00876E24" w:rsidRPr="00A33033" w:rsidRDefault="00B750DB" w:rsidP="00CE03F6">
            <w:pPr>
              <w:pStyle w:val="lilistbullet"/>
              <w:numPr>
                <w:ilvl w:val="0"/>
                <w:numId w:val="51"/>
              </w:numPr>
              <w:spacing w:before="120" w:after="120"/>
              <w:ind w:left="402" w:hanging="402"/>
              <w:rPr>
                <w:rFonts w:asciiTheme="majorHAnsi" w:hAnsiTheme="majorHAnsi"/>
                <w:lang w:val="en-NZ"/>
              </w:rPr>
            </w:pPr>
            <w:r w:rsidRPr="00A33033">
              <w:rPr>
                <w:rFonts w:asciiTheme="majorHAnsi" w:hAnsiTheme="majorHAnsi"/>
                <w:lang w:val="en-NZ"/>
              </w:rPr>
              <w:t>Robust payroll processes (segregation of duties, revie</w:t>
            </w:r>
            <w:r w:rsidR="00304F1E" w:rsidRPr="00A33033">
              <w:rPr>
                <w:rFonts w:asciiTheme="majorHAnsi" w:hAnsiTheme="majorHAnsi"/>
                <w:lang w:val="en-NZ"/>
              </w:rPr>
              <w:t>w and appropriate authorities);</w:t>
            </w:r>
          </w:p>
          <w:p w14:paraId="68473E99" w14:textId="77777777" w:rsidR="00876E24" w:rsidRPr="00A33033" w:rsidRDefault="00B750DB" w:rsidP="00CE03F6">
            <w:pPr>
              <w:pStyle w:val="lilistbullet"/>
              <w:numPr>
                <w:ilvl w:val="0"/>
                <w:numId w:val="51"/>
              </w:numPr>
              <w:spacing w:before="120" w:after="120"/>
              <w:ind w:left="402" w:hanging="402"/>
              <w:rPr>
                <w:rFonts w:asciiTheme="majorHAnsi" w:hAnsiTheme="majorHAnsi"/>
                <w:lang w:val="en-NZ"/>
              </w:rPr>
            </w:pPr>
            <w:r w:rsidRPr="00A33033">
              <w:rPr>
                <w:rFonts w:asciiTheme="majorHAnsi" w:hAnsiTheme="majorHAnsi"/>
                <w:lang w:val="en-NZ"/>
              </w:rPr>
              <w:t>Annual payroll audit/review using forensic software (e.g. IRD number checks, dupl</w:t>
            </w:r>
            <w:r w:rsidR="00304F1E" w:rsidRPr="00A33033">
              <w:rPr>
                <w:rFonts w:asciiTheme="majorHAnsi" w:hAnsiTheme="majorHAnsi"/>
                <w:lang w:val="en-NZ"/>
              </w:rPr>
              <w:t>icate bank account checks, etc);</w:t>
            </w:r>
          </w:p>
        </w:tc>
      </w:tr>
      <w:tr w:rsidR="00876E24" w:rsidRPr="00A33033" w14:paraId="68473EA0" w14:textId="77777777" w:rsidTr="007651ED">
        <w:tc>
          <w:tcPr>
            <w:tcW w:w="2360" w:type="dxa"/>
            <w:tcMar>
              <w:top w:w="30" w:type="dxa"/>
              <w:left w:w="30" w:type="dxa"/>
              <w:bottom w:w="30" w:type="dxa"/>
              <w:right w:w="30" w:type="dxa"/>
            </w:tcMar>
          </w:tcPr>
          <w:p w14:paraId="68473E9B" w14:textId="77777777" w:rsidR="00876E24" w:rsidRPr="00A33033" w:rsidRDefault="00B750DB">
            <w:pPr>
              <w:pStyle w:val="runinheading"/>
              <w:spacing w:before="60" w:after="60"/>
              <w:rPr>
                <w:rFonts w:asciiTheme="majorHAnsi" w:hAnsiTheme="majorHAnsi"/>
                <w:lang w:val="en-NZ"/>
              </w:rPr>
            </w:pPr>
            <w:r w:rsidRPr="00A33033">
              <w:rPr>
                <w:rFonts w:asciiTheme="majorHAnsi" w:hAnsiTheme="majorHAnsi"/>
                <w:lang w:val="en-NZ"/>
              </w:rPr>
              <w:t> </w:t>
            </w:r>
          </w:p>
        </w:tc>
        <w:tc>
          <w:tcPr>
            <w:tcW w:w="585" w:type="dxa"/>
            <w:tcMar>
              <w:top w:w="30" w:type="dxa"/>
              <w:left w:w="30" w:type="dxa"/>
              <w:bottom w:w="30" w:type="dxa"/>
              <w:right w:w="30" w:type="dxa"/>
            </w:tcMar>
          </w:tcPr>
          <w:p w14:paraId="68473E9C"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 </w:t>
            </w:r>
          </w:p>
        </w:tc>
        <w:tc>
          <w:tcPr>
            <w:tcW w:w="6381" w:type="dxa"/>
            <w:tcMar>
              <w:top w:w="30" w:type="dxa"/>
              <w:left w:w="30" w:type="dxa"/>
              <w:bottom w:w="30" w:type="dxa"/>
              <w:right w:w="30" w:type="dxa"/>
            </w:tcMar>
          </w:tcPr>
          <w:p w14:paraId="68473E9D" w14:textId="77777777" w:rsidR="00876E24" w:rsidRPr="00A33033" w:rsidRDefault="00D67C3C" w:rsidP="00CE03F6">
            <w:pPr>
              <w:pStyle w:val="lilistbullet"/>
              <w:numPr>
                <w:ilvl w:val="0"/>
                <w:numId w:val="51"/>
              </w:numPr>
              <w:spacing w:before="120" w:after="120"/>
              <w:ind w:left="402" w:hanging="402"/>
              <w:rPr>
                <w:rFonts w:asciiTheme="majorHAnsi" w:hAnsiTheme="majorHAnsi"/>
                <w:lang w:val="en-NZ"/>
              </w:rPr>
            </w:pPr>
            <w:hyperlink r:id="rId26" w:history="1">
              <w:r w:rsidR="0066164E" w:rsidRPr="007651ED">
                <w:rPr>
                  <w:rStyle w:val="Hyperlink"/>
                  <w:rFonts w:asciiTheme="majorHAnsi" w:hAnsiTheme="majorHAnsi"/>
                  <w:lang w:val="en-NZ"/>
                </w:rPr>
                <w:t>Staff Travel, Reimbursement and Accommodation Policy</w:t>
              </w:r>
              <w:r w:rsidR="007651ED" w:rsidRPr="007651ED">
                <w:rPr>
                  <w:rStyle w:val="Hyperlink"/>
                  <w:rFonts w:asciiTheme="majorHAnsi" w:hAnsiTheme="majorHAnsi"/>
                  <w:lang w:val="en-NZ"/>
                </w:rPr>
                <w:t xml:space="preserve"> (District)</w:t>
              </w:r>
            </w:hyperlink>
            <w:r w:rsidR="007651ED">
              <w:rPr>
                <w:rFonts w:asciiTheme="majorHAnsi" w:hAnsiTheme="majorHAnsi"/>
                <w:lang w:val="en-NZ"/>
              </w:rPr>
              <w:t xml:space="preserve"> (100628) </w:t>
            </w:r>
            <w:r w:rsidR="00304F1E" w:rsidRPr="00A33033">
              <w:rPr>
                <w:rFonts w:asciiTheme="majorHAnsi" w:hAnsiTheme="majorHAnsi"/>
                <w:lang w:val="en-NZ"/>
              </w:rPr>
              <w:t>;</w:t>
            </w:r>
          </w:p>
          <w:p w14:paraId="68473E9E" w14:textId="77777777" w:rsidR="00876E24" w:rsidRPr="00A33033" w:rsidRDefault="00D67C3C" w:rsidP="00CE03F6">
            <w:pPr>
              <w:pStyle w:val="lilistbullet"/>
              <w:numPr>
                <w:ilvl w:val="0"/>
                <w:numId w:val="51"/>
              </w:numPr>
              <w:spacing w:before="120" w:after="120"/>
              <w:ind w:left="402" w:hanging="402"/>
              <w:rPr>
                <w:rFonts w:asciiTheme="majorHAnsi" w:hAnsiTheme="majorHAnsi"/>
                <w:lang w:val="en-NZ"/>
              </w:rPr>
            </w:pPr>
            <w:hyperlink r:id="rId27" w:history="1">
              <w:r w:rsidR="00B750DB" w:rsidRPr="007651ED">
                <w:rPr>
                  <w:rStyle w:val="Hyperlink"/>
                  <w:rFonts w:asciiTheme="majorHAnsi" w:hAnsiTheme="majorHAnsi"/>
                  <w:lang w:val="en-NZ"/>
                </w:rPr>
                <w:t xml:space="preserve">Code </w:t>
              </w:r>
              <w:r w:rsidR="00304F1E" w:rsidRPr="007651ED">
                <w:rPr>
                  <w:rStyle w:val="Hyperlink"/>
                  <w:rFonts w:asciiTheme="majorHAnsi" w:hAnsiTheme="majorHAnsi"/>
                  <w:lang w:val="en-NZ"/>
                </w:rPr>
                <w:t xml:space="preserve">of Conduct and </w:t>
              </w:r>
              <w:r w:rsidR="007651ED" w:rsidRPr="007651ED">
                <w:rPr>
                  <w:rStyle w:val="Hyperlink"/>
                  <w:rFonts w:asciiTheme="majorHAnsi" w:hAnsiTheme="majorHAnsi"/>
                  <w:lang w:val="en-NZ"/>
                </w:rPr>
                <w:t>Integrity P</w:t>
              </w:r>
              <w:r w:rsidR="00304F1E" w:rsidRPr="007651ED">
                <w:rPr>
                  <w:rStyle w:val="Hyperlink"/>
                  <w:rFonts w:asciiTheme="majorHAnsi" w:hAnsiTheme="majorHAnsi"/>
                  <w:lang w:val="en-NZ"/>
                </w:rPr>
                <w:t>olicy</w:t>
              </w:r>
              <w:r w:rsidR="007651ED" w:rsidRPr="007651ED">
                <w:rPr>
                  <w:rStyle w:val="Hyperlink"/>
                  <w:rFonts w:asciiTheme="majorHAnsi" w:hAnsiTheme="majorHAnsi"/>
                  <w:lang w:val="en-NZ"/>
                </w:rPr>
                <w:t xml:space="preserve"> (District)</w:t>
              </w:r>
            </w:hyperlink>
            <w:r w:rsidR="007651ED">
              <w:rPr>
                <w:rFonts w:asciiTheme="majorHAnsi" w:hAnsiTheme="majorHAnsi"/>
                <w:lang w:val="en-NZ"/>
              </w:rPr>
              <w:t xml:space="preserve"> (18679)</w:t>
            </w:r>
            <w:r w:rsidR="00304F1E" w:rsidRPr="00A33033">
              <w:rPr>
                <w:rFonts w:asciiTheme="majorHAnsi" w:hAnsiTheme="majorHAnsi"/>
                <w:lang w:val="en-NZ"/>
              </w:rPr>
              <w:t>;</w:t>
            </w:r>
          </w:p>
          <w:p w14:paraId="68473E9F" w14:textId="77777777" w:rsidR="00876E24" w:rsidRPr="00A33033" w:rsidRDefault="00D67C3C" w:rsidP="00CE03F6">
            <w:pPr>
              <w:pStyle w:val="lilistbullet"/>
              <w:numPr>
                <w:ilvl w:val="0"/>
                <w:numId w:val="51"/>
              </w:numPr>
              <w:spacing w:before="120" w:after="120"/>
              <w:ind w:left="402" w:hanging="402"/>
              <w:rPr>
                <w:rFonts w:asciiTheme="majorHAnsi" w:hAnsiTheme="majorHAnsi"/>
                <w:lang w:val="en-NZ"/>
              </w:rPr>
            </w:pPr>
            <w:hyperlink r:id="rId28" w:history="1">
              <w:r w:rsidR="0066164E" w:rsidRPr="007651ED">
                <w:rPr>
                  <w:rStyle w:val="Hyperlink"/>
                  <w:rFonts w:asciiTheme="majorHAnsi" w:hAnsiTheme="majorHAnsi"/>
                  <w:lang w:val="en-NZ"/>
                </w:rPr>
                <w:t>Gifts, Hospitality and Sponsorship Policy</w:t>
              </w:r>
              <w:r w:rsidR="007651ED" w:rsidRPr="007651ED">
                <w:rPr>
                  <w:rStyle w:val="Hyperlink"/>
                  <w:rFonts w:asciiTheme="majorHAnsi" w:hAnsiTheme="majorHAnsi"/>
                  <w:lang w:val="en-NZ"/>
                </w:rPr>
                <w:t xml:space="preserve"> (District)</w:t>
              </w:r>
            </w:hyperlink>
            <w:r w:rsidR="007651ED">
              <w:rPr>
                <w:rFonts w:asciiTheme="majorHAnsi" w:hAnsiTheme="majorHAnsi"/>
                <w:lang w:val="en-NZ"/>
              </w:rPr>
              <w:t xml:space="preserve"> (81062)</w:t>
            </w:r>
            <w:r w:rsidR="00304F1E" w:rsidRPr="00A33033">
              <w:rPr>
                <w:rFonts w:asciiTheme="majorHAnsi" w:hAnsiTheme="majorHAnsi"/>
                <w:lang w:val="en-NZ"/>
              </w:rPr>
              <w:t>;</w:t>
            </w:r>
          </w:p>
        </w:tc>
      </w:tr>
      <w:tr w:rsidR="00876E24" w:rsidRPr="00A33033" w14:paraId="68473EA5" w14:textId="77777777" w:rsidTr="007651ED">
        <w:tc>
          <w:tcPr>
            <w:tcW w:w="2360" w:type="dxa"/>
            <w:tcMar>
              <w:top w:w="30" w:type="dxa"/>
              <w:left w:w="30" w:type="dxa"/>
              <w:bottom w:w="30" w:type="dxa"/>
              <w:right w:w="30" w:type="dxa"/>
            </w:tcMar>
          </w:tcPr>
          <w:p w14:paraId="68473EA1" w14:textId="77777777" w:rsidR="00876E24" w:rsidRPr="00A33033" w:rsidRDefault="00B750DB">
            <w:pPr>
              <w:pStyle w:val="runinheading"/>
              <w:spacing w:before="60" w:after="60"/>
              <w:rPr>
                <w:rFonts w:asciiTheme="majorHAnsi" w:hAnsiTheme="majorHAnsi"/>
                <w:lang w:val="en-NZ"/>
              </w:rPr>
            </w:pPr>
            <w:r w:rsidRPr="00A33033">
              <w:rPr>
                <w:rFonts w:asciiTheme="majorHAnsi" w:hAnsiTheme="majorHAnsi"/>
                <w:lang w:val="en-NZ"/>
              </w:rPr>
              <w:t> </w:t>
            </w:r>
          </w:p>
        </w:tc>
        <w:tc>
          <w:tcPr>
            <w:tcW w:w="585" w:type="dxa"/>
            <w:tcMar>
              <w:top w:w="30" w:type="dxa"/>
              <w:left w:w="30" w:type="dxa"/>
              <w:bottom w:w="30" w:type="dxa"/>
              <w:right w:w="30" w:type="dxa"/>
            </w:tcMar>
          </w:tcPr>
          <w:p w14:paraId="68473EA2"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 </w:t>
            </w:r>
          </w:p>
        </w:tc>
        <w:tc>
          <w:tcPr>
            <w:tcW w:w="6381" w:type="dxa"/>
            <w:tcMar>
              <w:top w:w="30" w:type="dxa"/>
              <w:left w:w="30" w:type="dxa"/>
              <w:bottom w:w="30" w:type="dxa"/>
              <w:right w:w="30" w:type="dxa"/>
            </w:tcMar>
          </w:tcPr>
          <w:p w14:paraId="68473EA3" w14:textId="77777777" w:rsidR="00876E24" w:rsidRPr="00A33033" w:rsidRDefault="00B750DB" w:rsidP="00CE03F6">
            <w:pPr>
              <w:pStyle w:val="lilistbullet"/>
              <w:numPr>
                <w:ilvl w:val="0"/>
                <w:numId w:val="51"/>
              </w:numPr>
              <w:spacing w:before="120" w:after="120"/>
              <w:ind w:left="402" w:hanging="402"/>
              <w:rPr>
                <w:rFonts w:asciiTheme="majorHAnsi" w:hAnsiTheme="majorHAnsi"/>
                <w:lang w:val="en-NZ"/>
              </w:rPr>
            </w:pPr>
            <w:r w:rsidRPr="00A33033">
              <w:rPr>
                <w:rFonts w:asciiTheme="majorHAnsi" w:hAnsiTheme="majorHAnsi"/>
                <w:lang w:val="en-NZ"/>
              </w:rPr>
              <w:t>Declarations of interest</w:t>
            </w:r>
            <w:r w:rsidR="00CB0B08" w:rsidRPr="00A33033">
              <w:rPr>
                <w:rFonts w:asciiTheme="majorHAnsi" w:hAnsiTheme="majorHAnsi"/>
                <w:lang w:val="en-NZ"/>
              </w:rPr>
              <w:t>s</w:t>
            </w:r>
            <w:r w:rsidRPr="00A33033">
              <w:rPr>
                <w:rFonts w:asciiTheme="majorHAnsi" w:hAnsiTheme="majorHAnsi"/>
                <w:lang w:val="en-NZ"/>
              </w:rPr>
              <w:t xml:space="preserve"> by </w:t>
            </w:r>
            <w:r w:rsidR="00CB0B08" w:rsidRPr="00A33033">
              <w:rPr>
                <w:rFonts w:asciiTheme="majorHAnsi" w:hAnsiTheme="majorHAnsi"/>
                <w:lang w:val="en-NZ"/>
              </w:rPr>
              <w:t>employees in the interest register</w:t>
            </w:r>
            <w:r w:rsidR="00304F1E" w:rsidRPr="00A33033">
              <w:rPr>
                <w:rFonts w:asciiTheme="majorHAnsi" w:hAnsiTheme="majorHAnsi"/>
                <w:lang w:val="en-NZ"/>
              </w:rPr>
              <w:t>;</w:t>
            </w:r>
          </w:p>
          <w:p w14:paraId="68473EA4" w14:textId="77777777" w:rsidR="00876E24" w:rsidRPr="00A33033" w:rsidRDefault="00B750DB" w:rsidP="00CE03F6">
            <w:pPr>
              <w:pStyle w:val="lilistbullet"/>
              <w:numPr>
                <w:ilvl w:val="0"/>
                <w:numId w:val="51"/>
              </w:numPr>
              <w:spacing w:before="120" w:after="120"/>
              <w:ind w:left="402" w:hanging="402"/>
              <w:rPr>
                <w:rFonts w:asciiTheme="majorHAnsi" w:hAnsiTheme="majorHAnsi"/>
                <w:lang w:val="en-NZ"/>
              </w:rPr>
            </w:pPr>
            <w:r w:rsidRPr="00A33033">
              <w:rPr>
                <w:rFonts w:asciiTheme="majorHAnsi" w:hAnsiTheme="majorHAnsi"/>
                <w:lang w:val="en-NZ"/>
              </w:rPr>
              <w:t xml:space="preserve">Declarations of </w:t>
            </w:r>
            <w:r w:rsidR="00CB0B08" w:rsidRPr="00A33033">
              <w:rPr>
                <w:rFonts w:asciiTheme="majorHAnsi" w:hAnsiTheme="majorHAnsi"/>
                <w:lang w:val="en-NZ"/>
              </w:rPr>
              <w:t xml:space="preserve">potential and/or perceived </w:t>
            </w:r>
            <w:r w:rsidRPr="00A33033">
              <w:rPr>
                <w:rFonts w:asciiTheme="majorHAnsi" w:hAnsiTheme="majorHAnsi"/>
                <w:lang w:val="en-NZ"/>
              </w:rPr>
              <w:t>conflicts of interest by all staff involved in a procurement project</w:t>
            </w:r>
            <w:r w:rsidR="00CB0B08" w:rsidRPr="00A33033">
              <w:rPr>
                <w:rFonts w:asciiTheme="majorHAnsi" w:hAnsiTheme="majorHAnsi"/>
                <w:lang w:val="en-NZ"/>
              </w:rPr>
              <w:t xml:space="preserve">.  </w:t>
            </w:r>
          </w:p>
        </w:tc>
      </w:tr>
      <w:tr w:rsidR="00876E24" w:rsidRPr="00A33033" w14:paraId="68473EAB" w14:textId="77777777" w:rsidTr="007651ED">
        <w:tc>
          <w:tcPr>
            <w:tcW w:w="2360" w:type="dxa"/>
            <w:tcMar>
              <w:top w:w="30" w:type="dxa"/>
              <w:left w:w="30" w:type="dxa"/>
              <w:bottom w:w="30" w:type="dxa"/>
              <w:right w:w="30" w:type="dxa"/>
            </w:tcMar>
          </w:tcPr>
          <w:p w14:paraId="68473EA6" w14:textId="77777777" w:rsidR="00876E24" w:rsidRPr="00A33033" w:rsidRDefault="00B750DB">
            <w:pPr>
              <w:pStyle w:val="runinheading"/>
              <w:spacing w:before="60" w:after="60"/>
              <w:rPr>
                <w:rFonts w:asciiTheme="majorHAnsi" w:hAnsiTheme="majorHAnsi"/>
                <w:lang w:val="en-NZ"/>
              </w:rPr>
            </w:pPr>
            <w:r w:rsidRPr="00A33033">
              <w:rPr>
                <w:rFonts w:asciiTheme="majorHAnsi" w:hAnsiTheme="majorHAnsi"/>
                <w:lang w:val="en-NZ"/>
              </w:rPr>
              <w:t> </w:t>
            </w:r>
          </w:p>
        </w:tc>
        <w:tc>
          <w:tcPr>
            <w:tcW w:w="585" w:type="dxa"/>
            <w:tcMar>
              <w:top w:w="30" w:type="dxa"/>
              <w:left w:w="30" w:type="dxa"/>
              <w:bottom w:w="30" w:type="dxa"/>
              <w:right w:w="30" w:type="dxa"/>
            </w:tcMar>
          </w:tcPr>
          <w:p w14:paraId="68473EA7"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 </w:t>
            </w:r>
          </w:p>
        </w:tc>
        <w:tc>
          <w:tcPr>
            <w:tcW w:w="6381" w:type="dxa"/>
            <w:tcMar>
              <w:top w:w="30" w:type="dxa"/>
              <w:left w:w="30" w:type="dxa"/>
              <w:bottom w:w="30" w:type="dxa"/>
              <w:right w:w="30" w:type="dxa"/>
            </w:tcMar>
          </w:tcPr>
          <w:p w14:paraId="68473EA8" w14:textId="77777777" w:rsidR="00876E24" w:rsidRPr="00A33033" w:rsidRDefault="00B750DB">
            <w:pPr>
              <w:pStyle w:val="bodytext"/>
              <w:spacing w:before="60" w:after="60"/>
              <w:rPr>
                <w:rFonts w:asciiTheme="majorHAnsi" w:hAnsiTheme="majorHAnsi"/>
                <w:lang w:val="en-NZ"/>
              </w:rPr>
            </w:pPr>
            <w:r w:rsidRPr="00A33033">
              <w:rPr>
                <w:rStyle w:val="specialbold"/>
                <w:rFonts w:asciiTheme="majorHAnsi" w:hAnsiTheme="majorHAnsi"/>
                <w:lang w:val="en-NZ"/>
              </w:rPr>
              <w:t>Internal Audit</w:t>
            </w:r>
          </w:p>
          <w:p w14:paraId="68473EA9"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 xml:space="preserve">The </w:t>
            </w:r>
            <w:hyperlink r:id="rId29" w:tooltip="Internal Audit + NGO Auditing Policy (District)" w:history="1">
              <w:r w:rsidRPr="00A33033">
                <w:rPr>
                  <w:rFonts w:asciiTheme="majorHAnsi" w:hAnsiTheme="majorHAnsi"/>
                  <w:color w:val="0000FF"/>
                  <w:u w:val="single"/>
                  <w:lang w:val="en-NZ"/>
                </w:rPr>
                <w:t>Internal Audit + NGO Auditing Policy (District)</w:t>
              </w:r>
            </w:hyperlink>
            <w:r w:rsidRPr="00A33033">
              <w:rPr>
                <w:rFonts w:asciiTheme="majorHAnsi" w:hAnsiTheme="majorHAnsi"/>
                <w:lang w:val="en-NZ"/>
              </w:rPr>
              <w:t xml:space="preserve"> (44704) sets out the investment required and focus of internal audit at the DHB. It will ensure that the mix of internal audit services employed is informed appropriately by an annual risk assessment. </w:t>
            </w:r>
          </w:p>
          <w:p w14:paraId="68473EAA" w14:textId="77777777" w:rsidR="00876E24" w:rsidRPr="00A33033" w:rsidRDefault="00B750DB" w:rsidP="0066164E">
            <w:pPr>
              <w:pStyle w:val="bodytext"/>
              <w:spacing w:before="60" w:after="60"/>
              <w:rPr>
                <w:rFonts w:asciiTheme="majorHAnsi" w:hAnsiTheme="majorHAnsi"/>
                <w:lang w:val="en-NZ"/>
              </w:rPr>
            </w:pPr>
            <w:r w:rsidRPr="00A33033">
              <w:rPr>
                <w:rFonts w:asciiTheme="majorHAnsi" w:hAnsiTheme="majorHAnsi"/>
                <w:lang w:val="en-NZ"/>
              </w:rPr>
              <w:t xml:space="preserve">It is envisaged that the expenditure profile of the DHB would mean there is a heavy weighting towards payroll and purchasing processes and validation. The Internal Audit policy will be reviewed </w:t>
            </w:r>
            <w:r w:rsidR="0066164E" w:rsidRPr="00A33033">
              <w:rPr>
                <w:rFonts w:asciiTheme="majorHAnsi" w:hAnsiTheme="majorHAnsi"/>
                <w:lang w:val="en-NZ"/>
              </w:rPr>
              <w:t>biennially</w:t>
            </w:r>
            <w:r w:rsidRPr="00A33033">
              <w:rPr>
                <w:rFonts w:asciiTheme="majorHAnsi" w:hAnsiTheme="majorHAnsi"/>
                <w:lang w:val="en-NZ"/>
              </w:rPr>
              <w:t xml:space="preserve"> and the annual internal audit work plan set by the Finance Audit &amp; Risk (FAR) Committee, in consultation with the internal auditors. </w:t>
            </w:r>
          </w:p>
        </w:tc>
      </w:tr>
      <w:tr w:rsidR="00876E24" w:rsidRPr="00A33033" w14:paraId="68473EAF" w14:textId="77777777" w:rsidTr="007651ED">
        <w:tc>
          <w:tcPr>
            <w:tcW w:w="2360" w:type="dxa"/>
            <w:tcMar>
              <w:top w:w="30" w:type="dxa"/>
              <w:left w:w="30" w:type="dxa"/>
              <w:bottom w:w="30" w:type="dxa"/>
              <w:right w:w="30" w:type="dxa"/>
            </w:tcMar>
          </w:tcPr>
          <w:p w14:paraId="68473EAC" w14:textId="77777777" w:rsidR="00876E24" w:rsidRPr="00A33033" w:rsidRDefault="00B750DB">
            <w:pPr>
              <w:pStyle w:val="runinheading"/>
              <w:spacing w:before="60" w:after="60"/>
              <w:rPr>
                <w:rFonts w:asciiTheme="majorHAnsi" w:hAnsiTheme="majorHAnsi"/>
                <w:lang w:val="en-NZ"/>
              </w:rPr>
            </w:pPr>
            <w:r w:rsidRPr="00A33033">
              <w:rPr>
                <w:rFonts w:asciiTheme="majorHAnsi" w:hAnsiTheme="majorHAnsi"/>
                <w:lang w:val="en-NZ"/>
              </w:rPr>
              <w:lastRenderedPageBreak/>
              <w:t> </w:t>
            </w:r>
          </w:p>
        </w:tc>
        <w:tc>
          <w:tcPr>
            <w:tcW w:w="585" w:type="dxa"/>
            <w:tcMar>
              <w:top w:w="30" w:type="dxa"/>
              <w:left w:w="30" w:type="dxa"/>
              <w:bottom w:w="30" w:type="dxa"/>
              <w:right w:w="30" w:type="dxa"/>
            </w:tcMar>
          </w:tcPr>
          <w:p w14:paraId="68473EAD"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 </w:t>
            </w:r>
          </w:p>
        </w:tc>
        <w:tc>
          <w:tcPr>
            <w:tcW w:w="6381" w:type="dxa"/>
            <w:tcMar>
              <w:top w:w="30" w:type="dxa"/>
              <w:left w:w="30" w:type="dxa"/>
              <w:bottom w:w="30" w:type="dxa"/>
              <w:right w:w="30" w:type="dxa"/>
            </w:tcMar>
          </w:tcPr>
          <w:p w14:paraId="68473EAE" w14:textId="77777777" w:rsidR="00876E24" w:rsidRPr="00A33033" w:rsidRDefault="0066164E" w:rsidP="00502A9D">
            <w:pPr>
              <w:pStyle w:val="bodytext"/>
              <w:spacing w:before="60" w:after="60"/>
              <w:rPr>
                <w:rFonts w:asciiTheme="majorHAnsi" w:hAnsiTheme="majorHAnsi"/>
                <w:lang w:val="en-NZ"/>
              </w:rPr>
            </w:pPr>
            <w:r w:rsidRPr="00A33033">
              <w:rPr>
                <w:rFonts w:asciiTheme="majorHAnsi" w:hAnsiTheme="majorHAnsi"/>
                <w:lang w:val="en-NZ"/>
              </w:rPr>
              <w:t>The Internal A</w:t>
            </w:r>
            <w:r w:rsidR="00502A9D" w:rsidRPr="00A33033">
              <w:rPr>
                <w:rFonts w:asciiTheme="majorHAnsi" w:hAnsiTheme="majorHAnsi"/>
                <w:lang w:val="en-NZ"/>
              </w:rPr>
              <w:t xml:space="preserve">udit policy </w:t>
            </w:r>
            <w:r w:rsidR="00B750DB" w:rsidRPr="00A33033">
              <w:rPr>
                <w:rFonts w:asciiTheme="majorHAnsi" w:hAnsiTheme="majorHAnsi"/>
                <w:lang w:val="en-NZ"/>
              </w:rPr>
              <w:t>require</w:t>
            </w:r>
            <w:r w:rsidR="00502A9D" w:rsidRPr="00A33033">
              <w:rPr>
                <w:rFonts w:asciiTheme="majorHAnsi" w:hAnsiTheme="majorHAnsi"/>
                <w:lang w:val="en-NZ"/>
              </w:rPr>
              <w:t>s</w:t>
            </w:r>
            <w:r w:rsidR="00B750DB" w:rsidRPr="00A33033">
              <w:rPr>
                <w:rFonts w:asciiTheme="majorHAnsi" w:hAnsiTheme="majorHAnsi"/>
                <w:lang w:val="en-NZ"/>
              </w:rPr>
              <w:t xml:space="preserve"> an annual internal audit work plan and include</w:t>
            </w:r>
            <w:r w:rsidR="00502A9D" w:rsidRPr="00A33033">
              <w:rPr>
                <w:rFonts w:asciiTheme="majorHAnsi" w:hAnsiTheme="majorHAnsi"/>
                <w:lang w:val="en-NZ"/>
              </w:rPr>
              <w:t>s</w:t>
            </w:r>
            <w:r w:rsidR="00B750DB" w:rsidRPr="00A33033">
              <w:rPr>
                <w:rFonts w:asciiTheme="majorHAnsi" w:hAnsiTheme="majorHAnsi"/>
                <w:lang w:val="en-NZ"/>
              </w:rPr>
              <w:t xml:space="preserve"> guidance on matters such as, weightings for forensic audit spend, risk identification processes, the importance of committee only time with the internal auditors, the overall internal audit budget, required skill sets for internal audit personnel and the monitoring of compliance with all policies linked to the fraud control framework. </w:t>
            </w:r>
          </w:p>
        </w:tc>
      </w:tr>
      <w:tr w:rsidR="00876E24" w:rsidRPr="00A33033" w14:paraId="68473EB6" w14:textId="77777777" w:rsidTr="007651ED">
        <w:tc>
          <w:tcPr>
            <w:tcW w:w="2360" w:type="dxa"/>
            <w:tcMar>
              <w:top w:w="30" w:type="dxa"/>
              <w:left w:w="30" w:type="dxa"/>
              <w:bottom w:w="30" w:type="dxa"/>
              <w:right w:w="30" w:type="dxa"/>
            </w:tcMar>
          </w:tcPr>
          <w:p w14:paraId="68473EB0" w14:textId="77777777" w:rsidR="00876E24" w:rsidRPr="00A33033" w:rsidRDefault="00B750DB">
            <w:pPr>
              <w:pStyle w:val="runinheading"/>
              <w:spacing w:before="60" w:after="60"/>
              <w:rPr>
                <w:rFonts w:asciiTheme="majorHAnsi" w:hAnsiTheme="majorHAnsi"/>
                <w:lang w:val="en-NZ"/>
              </w:rPr>
            </w:pPr>
            <w:r w:rsidRPr="00A33033">
              <w:rPr>
                <w:rFonts w:asciiTheme="majorHAnsi" w:hAnsiTheme="majorHAnsi"/>
                <w:lang w:val="en-NZ"/>
              </w:rPr>
              <w:t> </w:t>
            </w:r>
          </w:p>
        </w:tc>
        <w:tc>
          <w:tcPr>
            <w:tcW w:w="585" w:type="dxa"/>
            <w:tcMar>
              <w:top w:w="30" w:type="dxa"/>
              <w:left w:w="30" w:type="dxa"/>
              <w:bottom w:w="30" w:type="dxa"/>
              <w:right w:w="30" w:type="dxa"/>
            </w:tcMar>
          </w:tcPr>
          <w:p w14:paraId="68473EB1" w14:textId="77777777" w:rsidR="00876E24" w:rsidRPr="00A33033" w:rsidRDefault="00876E24">
            <w:pPr>
              <w:pStyle w:val="bodytext"/>
              <w:spacing w:before="60" w:after="60"/>
              <w:rPr>
                <w:rFonts w:asciiTheme="majorHAnsi" w:hAnsiTheme="majorHAnsi"/>
                <w:lang w:val="en-NZ"/>
              </w:rPr>
            </w:pPr>
          </w:p>
        </w:tc>
        <w:tc>
          <w:tcPr>
            <w:tcW w:w="6381" w:type="dxa"/>
            <w:tcMar>
              <w:top w:w="30" w:type="dxa"/>
              <w:left w:w="30" w:type="dxa"/>
              <w:bottom w:w="30" w:type="dxa"/>
              <w:right w:w="30" w:type="dxa"/>
            </w:tcMar>
          </w:tcPr>
          <w:p w14:paraId="68473EB2"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It is envisaged the annual work plan will include as a minimum:</w:t>
            </w:r>
          </w:p>
          <w:p w14:paraId="68473EB3" w14:textId="77777777" w:rsidR="00876E24" w:rsidRPr="00A33033" w:rsidRDefault="00B750DB" w:rsidP="005612EB">
            <w:pPr>
              <w:pStyle w:val="lilistbullet"/>
              <w:numPr>
                <w:ilvl w:val="0"/>
                <w:numId w:val="18"/>
              </w:numPr>
              <w:spacing w:before="120" w:after="120"/>
              <w:rPr>
                <w:rFonts w:asciiTheme="majorHAnsi" w:hAnsiTheme="majorHAnsi"/>
                <w:lang w:val="en-NZ"/>
              </w:rPr>
            </w:pPr>
            <w:r w:rsidRPr="00A33033">
              <w:rPr>
                <w:rFonts w:asciiTheme="majorHAnsi" w:hAnsiTheme="majorHAnsi"/>
                <w:lang w:val="en-NZ"/>
              </w:rPr>
              <w:t>Fraud risk identification and assessment.</w:t>
            </w:r>
          </w:p>
          <w:p w14:paraId="68473EB4" w14:textId="77777777" w:rsidR="00876E24" w:rsidRPr="00A33033" w:rsidRDefault="00B750DB" w:rsidP="005612EB">
            <w:pPr>
              <w:pStyle w:val="lilistbullet"/>
              <w:numPr>
                <w:ilvl w:val="0"/>
                <w:numId w:val="18"/>
              </w:numPr>
              <w:spacing w:before="120" w:after="120"/>
              <w:rPr>
                <w:rFonts w:asciiTheme="majorHAnsi" w:hAnsiTheme="majorHAnsi"/>
                <w:lang w:val="en-NZ"/>
              </w:rPr>
            </w:pPr>
            <w:r w:rsidRPr="00A33033">
              <w:rPr>
                <w:rFonts w:asciiTheme="majorHAnsi" w:hAnsiTheme="majorHAnsi"/>
                <w:lang w:val="en-NZ"/>
              </w:rPr>
              <w:t>Targeted forensic audit (including data mining), drawing on specialist skills based on target area (e.g. IT specialist for IT, procurement specialist for procurement, etc).</w:t>
            </w:r>
          </w:p>
          <w:p w14:paraId="68473EB5" w14:textId="77777777" w:rsidR="00876E24" w:rsidRPr="00A33033" w:rsidRDefault="00B750DB" w:rsidP="005612EB">
            <w:pPr>
              <w:pStyle w:val="lilistbullet"/>
              <w:numPr>
                <w:ilvl w:val="0"/>
                <w:numId w:val="18"/>
              </w:numPr>
              <w:spacing w:before="120" w:after="120"/>
              <w:rPr>
                <w:rFonts w:asciiTheme="majorHAnsi" w:hAnsiTheme="majorHAnsi"/>
                <w:lang w:val="en-NZ"/>
              </w:rPr>
            </w:pPr>
            <w:r w:rsidRPr="00A33033">
              <w:rPr>
                <w:rFonts w:asciiTheme="majorHAnsi" w:hAnsiTheme="majorHAnsi"/>
                <w:lang w:val="en-NZ"/>
              </w:rPr>
              <w:t>Scheduled FAR Committee (without management present) interview with auditors.</w:t>
            </w:r>
          </w:p>
        </w:tc>
      </w:tr>
      <w:tr w:rsidR="00876E24" w:rsidRPr="00A33033" w14:paraId="68473EBB" w14:textId="77777777" w:rsidTr="007651ED">
        <w:tc>
          <w:tcPr>
            <w:tcW w:w="2360" w:type="dxa"/>
            <w:tcMar>
              <w:top w:w="30" w:type="dxa"/>
              <w:left w:w="30" w:type="dxa"/>
              <w:bottom w:w="30" w:type="dxa"/>
              <w:right w:w="30" w:type="dxa"/>
            </w:tcMar>
          </w:tcPr>
          <w:p w14:paraId="68473EB7" w14:textId="77777777" w:rsidR="00876E24" w:rsidRPr="00A33033" w:rsidRDefault="00B750DB">
            <w:pPr>
              <w:pStyle w:val="runinheading"/>
              <w:spacing w:before="60" w:after="60"/>
              <w:rPr>
                <w:rFonts w:asciiTheme="majorHAnsi" w:hAnsiTheme="majorHAnsi"/>
                <w:lang w:val="en-NZ"/>
              </w:rPr>
            </w:pPr>
            <w:r w:rsidRPr="00A33033">
              <w:rPr>
                <w:rFonts w:asciiTheme="majorHAnsi" w:hAnsiTheme="majorHAnsi"/>
                <w:lang w:val="en-NZ"/>
              </w:rPr>
              <w:t> </w:t>
            </w:r>
          </w:p>
        </w:tc>
        <w:tc>
          <w:tcPr>
            <w:tcW w:w="585" w:type="dxa"/>
            <w:tcMar>
              <w:top w:w="30" w:type="dxa"/>
              <w:left w:w="30" w:type="dxa"/>
              <w:bottom w:w="30" w:type="dxa"/>
              <w:right w:w="30" w:type="dxa"/>
            </w:tcMar>
          </w:tcPr>
          <w:p w14:paraId="68473EB8"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 </w:t>
            </w:r>
          </w:p>
        </w:tc>
        <w:tc>
          <w:tcPr>
            <w:tcW w:w="6381" w:type="dxa"/>
            <w:tcMar>
              <w:top w:w="30" w:type="dxa"/>
              <w:left w:w="30" w:type="dxa"/>
              <w:bottom w:w="30" w:type="dxa"/>
              <w:right w:w="30" w:type="dxa"/>
            </w:tcMar>
          </w:tcPr>
          <w:p w14:paraId="68473EB9" w14:textId="77777777" w:rsidR="00876E24" w:rsidRPr="00A33033" w:rsidRDefault="00B750DB" w:rsidP="005612EB">
            <w:pPr>
              <w:pStyle w:val="lilistbullet"/>
              <w:numPr>
                <w:ilvl w:val="0"/>
                <w:numId w:val="17"/>
              </w:numPr>
              <w:spacing w:before="120" w:after="120"/>
              <w:rPr>
                <w:rFonts w:asciiTheme="majorHAnsi" w:hAnsiTheme="majorHAnsi"/>
                <w:lang w:val="en-NZ"/>
              </w:rPr>
            </w:pPr>
            <w:r w:rsidRPr="00A33033">
              <w:rPr>
                <w:rFonts w:asciiTheme="majorHAnsi" w:hAnsiTheme="majorHAnsi"/>
                <w:lang w:val="en-NZ"/>
              </w:rPr>
              <w:t>'Closing the Loop' systems audit (i.e. tests for vendor approval, procurement process, contract and/or purchase order approval, invoice, payment, delegations of authority, etc).</w:t>
            </w:r>
          </w:p>
          <w:p w14:paraId="68473EBA" w14:textId="77777777" w:rsidR="00876E24" w:rsidRPr="00A33033" w:rsidRDefault="00B750DB" w:rsidP="005612EB">
            <w:pPr>
              <w:pStyle w:val="lilistbullet"/>
              <w:numPr>
                <w:ilvl w:val="0"/>
                <w:numId w:val="17"/>
              </w:numPr>
              <w:spacing w:before="120" w:after="120"/>
              <w:rPr>
                <w:rFonts w:asciiTheme="majorHAnsi" w:hAnsiTheme="majorHAnsi"/>
                <w:lang w:val="en-NZ"/>
              </w:rPr>
            </w:pPr>
            <w:r w:rsidRPr="00A33033">
              <w:rPr>
                <w:rFonts w:asciiTheme="majorHAnsi" w:hAnsiTheme="majorHAnsi"/>
                <w:lang w:val="en-NZ"/>
              </w:rPr>
              <w:t>Audit of compliance with personnel anti-fraud controls.</w:t>
            </w:r>
          </w:p>
        </w:tc>
      </w:tr>
      <w:tr w:rsidR="00876E24" w:rsidRPr="00A33033" w14:paraId="68473EC0" w14:textId="77777777" w:rsidTr="007651ED">
        <w:tc>
          <w:tcPr>
            <w:tcW w:w="2360" w:type="dxa"/>
            <w:tcMar>
              <w:top w:w="30" w:type="dxa"/>
              <w:left w:w="30" w:type="dxa"/>
              <w:bottom w:w="30" w:type="dxa"/>
              <w:right w:w="30" w:type="dxa"/>
            </w:tcMar>
          </w:tcPr>
          <w:p w14:paraId="68473EBC" w14:textId="77777777" w:rsidR="00876E24" w:rsidRPr="00A33033" w:rsidRDefault="00B750DB">
            <w:pPr>
              <w:pStyle w:val="runinheading"/>
              <w:spacing w:before="60" w:after="60"/>
              <w:rPr>
                <w:rFonts w:asciiTheme="majorHAnsi" w:hAnsiTheme="majorHAnsi"/>
                <w:lang w:val="en-NZ"/>
              </w:rPr>
            </w:pPr>
            <w:r w:rsidRPr="00A33033">
              <w:rPr>
                <w:rFonts w:asciiTheme="majorHAnsi" w:hAnsiTheme="majorHAnsi"/>
                <w:lang w:val="en-NZ"/>
              </w:rPr>
              <w:t> </w:t>
            </w:r>
          </w:p>
        </w:tc>
        <w:tc>
          <w:tcPr>
            <w:tcW w:w="585" w:type="dxa"/>
            <w:tcMar>
              <w:top w:w="30" w:type="dxa"/>
              <w:left w:w="30" w:type="dxa"/>
              <w:bottom w:w="30" w:type="dxa"/>
              <w:right w:w="30" w:type="dxa"/>
            </w:tcMar>
          </w:tcPr>
          <w:p w14:paraId="68473EBD"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 </w:t>
            </w:r>
          </w:p>
        </w:tc>
        <w:tc>
          <w:tcPr>
            <w:tcW w:w="6381" w:type="dxa"/>
            <w:tcMar>
              <w:top w:w="30" w:type="dxa"/>
              <w:left w:w="30" w:type="dxa"/>
              <w:bottom w:w="30" w:type="dxa"/>
              <w:right w:w="30" w:type="dxa"/>
            </w:tcMar>
          </w:tcPr>
          <w:p w14:paraId="68473EBE" w14:textId="77777777" w:rsidR="00876E24" w:rsidRPr="00A33033" w:rsidRDefault="00B750DB" w:rsidP="005612EB">
            <w:pPr>
              <w:pStyle w:val="lilistbullet"/>
              <w:numPr>
                <w:ilvl w:val="0"/>
                <w:numId w:val="17"/>
              </w:numPr>
              <w:spacing w:before="120" w:after="120"/>
              <w:ind w:left="402" w:hanging="402"/>
              <w:rPr>
                <w:rFonts w:asciiTheme="majorHAnsi" w:hAnsiTheme="majorHAnsi"/>
                <w:lang w:val="en-NZ"/>
              </w:rPr>
            </w:pPr>
            <w:r w:rsidRPr="00A33033">
              <w:rPr>
                <w:rFonts w:asciiTheme="majorHAnsi" w:hAnsiTheme="majorHAnsi"/>
                <w:lang w:val="en-NZ"/>
              </w:rPr>
              <w:t>Control environment review, e.g. contract approval process, vendor creation control, rules-based invoice approval process, etc.</w:t>
            </w:r>
          </w:p>
          <w:p w14:paraId="68473EBF" w14:textId="77777777" w:rsidR="00876E24" w:rsidRPr="00A33033" w:rsidRDefault="00B750DB" w:rsidP="005612EB">
            <w:pPr>
              <w:pStyle w:val="lilistbullet"/>
              <w:numPr>
                <w:ilvl w:val="0"/>
                <w:numId w:val="17"/>
              </w:numPr>
              <w:spacing w:before="120" w:after="120"/>
              <w:ind w:left="402" w:hanging="402"/>
              <w:rPr>
                <w:rFonts w:asciiTheme="majorHAnsi" w:hAnsiTheme="majorHAnsi"/>
                <w:lang w:val="en-NZ"/>
              </w:rPr>
            </w:pPr>
            <w:r w:rsidRPr="00A33033">
              <w:rPr>
                <w:rFonts w:asciiTheme="majorHAnsi" w:hAnsiTheme="majorHAnsi"/>
                <w:lang w:val="en-NZ"/>
              </w:rPr>
              <w:t>Interface and interaction with the external audit programme and auditors.</w:t>
            </w:r>
          </w:p>
        </w:tc>
      </w:tr>
      <w:tr w:rsidR="00876E24" w:rsidRPr="00A33033" w14:paraId="68473EC4" w14:textId="77777777" w:rsidTr="007651ED">
        <w:tc>
          <w:tcPr>
            <w:tcW w:w="2360" w:type="dxa"/>
            <w:tcMar>
              <w:top w:w="30" w:type="dxa"/>
              <w:left w:w="30" w:type="dxa"/>
              <w:bottom w:w="30" w:type="dxa"/>
              <w:right w:w="30" w:type="dxa"/>
            </w:tcMar>
          </w:tcPr>
          <w:p w14:paraId="68473EC1" w14:textId="77777777" w:rsidR="00876E24" w:rsidRPr="00A33033" w:rsidRDefault="00B750DB">
            <w:pPr>
              <w:pStyle w:val="runinheading"/>
              <w:spacing w:before="60" w:after="60"/>
              <w:rPr>
                <w:rFonts w:asciiTheme="majorHAnsi" w:hAnsiTheme="majorHAnsi"/>
                <w:lang w:val="en-NZ"/>
              </w:rPr>
            </w:pPr>
            <w:r w:rsidRPr="00A33033">
              <w:rPr>
                <w:rFonts w:asciiTheme="majorHAnsi" w:hAnsiTheme="majorHAnsi"/>
                <w:lang w:val="en-NZ"/>
              </w:rPr>
              <w:t> </w:t>
            </w:r>
          </w:p>
        </w:tc>
        <w:tc>
          <w:tcPr>
            <w:tcW w:w="585" w:type="dxa"/>
            <w:tcMar>
              <w:top w:w="30" w:type="dxa"/>
              <w:left w:w="30" w:type="dxa"/>
              <w:bottom w:w="30" w:type="dxa"/>
              <w:right w:w="30" w:type="dxa"/>
            </w:tcMar>
          </w:tcPr>
          <w:p w14:paraId="68473EC2"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 </w:t>
            </w:r>
          </w:p>
        </w:tc>
        <w:tc>
          <w:tcPr>
            <w:tcW w:w="6381" w:type="dxa"/>
            <w:tcMar>
              <w:top w:w="30" w:type="dxa"/>
              <w:left w:w="30" w:type="dxa"/>
              <w:bottom w:w="30" w:type="dxa"/>
              <w:right w:w="30" w:type="dxa"/>
            </w:tcMar>
          </w:tcPr>
          <w:p w14:paraId="68473EC3"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In addition to the regular internal audit programme for the provider arm, a plan will be set annually for the DHB</w:t>
            </w:r>
            <w:r w:rsidR="00CF699B" w:rsidRPr="00A33033">
              <w:rPr>
                <w:rFonts w:asciiTheme="majorHAnsi" w:hAnsiTheme="majorHAnsi"/>
                <w:lang w:val="en-NZ"/>
              </w:rPr>
              <w:t>’</w:t>
            </w:r>
            <w:r w:rsidRPr="00A33033">
              <w:rPr>
                <w:rFonts w:asciiTheme="majorHAnsi" w:hAnsiTheme="majorHAnsi"/>
                <w:lang w:val="en-NZ"/>
              </w:rPr>
              <w:t>s relevant contract auditor of funder contracts. External providers may be used from time to time for issues such as the forensic audit arising out of fraud investigation.</w:t>
            </w:r>
          </w:p>
        </w:tc>
      </w:tr>
      <w:tr w:rsidR="00876E24" w:rsidRPr="00A33033" w14:paraId="68473EC9" w14:textId="77777777" w:rsidTr="007651ED">
        <w:tc>
          <w:tcPr>
            <w:tcW w:w="2360" w:type="dxa"/>
            <w:tcMar>
              <w:top w:w="30" w:type="dxa"/>
              <w:left w:w="30" w:type="dxa"/>
              <w:bottom w:w="30" w:type="dxa"/>
              <w:right w:w="30" w:type="dxa"/>
            </w:tcMar>
          </w:tcPr>
          <w:p w14:paraId="68473EC5" w14:textId="77777777" w:rsidR="00876E24" w:rsidRPr="00A33033" w:rsidRDefault="00B750DB">
            <w:pPr>
              <w:pStyle w:val="runinheading"/>
              <w:spacing w:before="60" w:after="60"/>
              <w:rPr>
                <w:rFonts w:asciiTheme="majorHAnsi" w:hAnsiTheme="majorHAnsi"/>
                <w:lang w:val="en-NZ"/>
              </w:rPr>
            </w:pPr>
            <w:r w:rsidRPr="00A33033">
              <w:rPr>
                <w:rFonts w:asciiTheme="majorHAnsi" w:hAnsiTheme="majorHAnsi"/>
                <w:lang w:val="en-NZ"/>
              </w:rPr>
              <w:t> </w:t>
            </w:r>
          </w:p>
        </w:tc>
        <w:tc>
          <w:tcPr>
            <w:tcW w:w="585" w:type="dxa"/>
            <w:tcMar>
              <w:top w:w="30" w:type="dxa"/>
              <w:left w:w="30" w:type="dxa"/>
              <w:bottom w:w="30" w:type="dxa"/>
              <w:right w:w="30" w:type="dxa"/>
            </w:tcMar>
          </w:tcPr>
          <w:p w14:paraId="68473EC6"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 </w:t>
            </w:r>
          </w:p>
        </w:tc>
        <w:tc>
          <w:tcPr>
            <w:tcW w:w="6381" w:type="dxa"/>
            <w:tcMar>
              <w:top w:w="30" w:type="dxa"/>
              <w:left w:w="30" w:type="dxa"/>
              <w:bottom w:w="30" w:type="dxa"/>
              <w:right w:w="30" w:type="dxa"/>
            </w:tcMar>
          </w:tcPr>
          <w:p w14:paraId="68473EC7" w14:textId="77777777" w:rsidR="00876E24" w:rsidRPr="00A33033" w:rsidRDefault="00B750DB">
            <w:pPr>
              <w:pStyle w:val="bodytext"/>
              <w:spacing w:before="60" w:after="60"/>
              <w:rPr>
                <w:rFonts w:asciiTheme="majorHAnsi" w:hAnsiTheme="majorHAnsi"/>
                <w:lang w:val="en-NZ"/>
              </w:rPr>
            </w:pPr>
            <w:r w:rsidRPr="00A33033">
              <w:rPr>
                <w:rStyle w:val="specialbold"/>
                <w:rFonts w:asciiTheme="majorHAnsi" w:hAnsiTheme="majorHAnsi"/>
                <w:lang w:val="en-NZ"/>
              </w:rPr>
              <w:t>External Audit</w:t>
            </w:r>
          </w:p>
          <w:p w14:paraId="68473EC8"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While external audit is primarily influenced by the Office of the Auditor General and largely focuses on providing an opinion on financial statements, opportunities to maximise the value of the audit in a fraud control context will be utilised. This includes:</w:t>
            </w:r>
          </w:p>
        </w:tc>
      </w:tr>
      <w:tr w:rsidR="00876E24" w:rsidRPr="00A33033" w14:paraId="68473ECE" w14:textId="77777777" w:rsidTr="007651ED">
        <w:tc>
          <w:tcPr>
            <w:tcW w:w="2360" w:type="dxa"/>
            <w:tcMar>
              <w:top w:w="30" w:type="dxa"/>
              <w:left w:w="30" w:type="dxa"/>
              <w:bottom w:w="30" w:type="dxa"/>
              <w:right w:w="30" w:type="dxa"/>
            </w:tcMar>
          </w:tcPr>
          <w:p w14:paraId="68473ECA" w14:textId="77777777" w:rsidR="00876E24" w:rsidRPr="00A33033" w:rsidRDefault="00B750DB">
            <w:pPr>
              <w:pStyle w:val="runinheading"/>
              <w:spacing w:before="60" w:after="60"/>
              <w:rPr>
                <w:rFonts w:asciiTheme="majorHAnsi" w:hAnsiTheme="majorHAnsi"/>
                <w:lang w:val="en-NZ"/>
              </w:rPr>
            </w:pPr>
            <w:r w:rsidRPr="00A33033">
              <w:rPr>
                <w:rFonts w:asciiTheme="majorHAnsi" w:hAnsiTheme="majorHAnsi"/>
                <w:lang w:val="en-NZ"/>
              </w:rPr>
              <w:t> </w:t>
            </w:r>
          </w:p>
        </w:tc>
        <w:tc>
          <w:tcPr>
            <w:tcW w:w="585" w:type="dxa"/>
            <w:tcMar>
              <w:top w:w="30" w:type="dxa"/>
              <w:left w:w="30" w:type="dxa"/>
              <w:bottom w:w="30" w:type="dxa"/>
              <w:right w:w="30" w:type="dxa"/>
            </w:tcMar>
          </w:tcPr>
          <w:p w14:paraId="68473ECB"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 </w:t>
            </w:r>
          </w:p>
        </w:tc>
        <w:tc>
          <w:tcPr>
            <w:tcW w:w="6381" w:type="dxa"/>
            <w:tcMar>
              <w:top w:w="30" w:type="dxa"/>
              <w:left w:w="30" w:type="dxa"/>
              <w:bottom w:w="30" w:type="dxa"/>
              <w:right w:w="30" w:type="dxa"/>
            </w:tcMar>
          </w:tcPr>
          <w:p w14:paraId="68473ECC" w14:textId="77777777" w:rsidR="00876E24" w:rsidRPr="00A33033" w:rsidRDefault="00B750DB" w:rsidP="005612EB">
            <w:pPr>
              <w:pStyle w:val="lilistbullet"/>
              <w:numPr>
                <w:ilvl w:val="0"/>
                <w:numId w:val="19"/>
              </w:numPr>
              <w:spacing w:before="120" w:after="120"/>
              <w:rPr>
                <w:rFonts w:asciiTheme="majorHAnsi" w:hAnsiTheme="majorHAnsi"/>
                <w:lang w:val="en-NZ"/>
              </w:rPr>
            </w:pPr>
            <w:r w:rsidRPr="00A33033">
              <w:rPr>
                <w:rFonts w:asciiTheme="majorHAnsi" w:hAnsiTheme="majorHAnsi"/>
                <w:lang w:val="en-NZ"/>
              </w:rPr>
              <w:t>Annual FAR Committee (without management present) interview with auditors.</w:t>
            </w:r>
          </w:p>
          <w:p w14:paraId="68473ECD" w14:textId="77777777" w:rsidR="00876E24" w:rsidRPr="00A33033" w:rsidRDefault="00B750DB" w:rsidP="005612EB">
            <w:pPr>
              <w:pStyle w:val="lilistbullet"/>
              <w:numPr>
                <w:ilvl w:val="0"/>
                <w:numId w:val="19"/>
              </w:numPr>
              <w:spacing w:before="120" w:after="120"/>
              <w:rPr>
                <w:rFonts w:asciiTheme="majorHAnsi" w:hAnsiTheme="majorHAnsi"/>
                <w:lang w:val="en-NZ"/>
              </w:rPr>
            </w:pPr>
            <w:r w:rsidRPr="00A33033">
              <w:rPr>
                <w:rFonts w:asciiTheme="majorHAnsi" w:hAnsiTheme="majorHAnsi"/>
                <w:lang w:val="en-NZ"/>
              </w:rPr>
              <w:t>Maximising the interaction between external and internal audit processes.</w:t>
            </w:r>
          </w:p>
        </w:tc>
      </w:tr>
    </w:tbl>
    <w:p w14:paraId="68473ECF" w14:textId="77777777" w:rsidR="006E13AF" w:rsidRDefault="006E13AF">
      <w:r>
        <w:rPr>
          <w:b/>
          <w:bCs/>
        </w:rPr>
        <w:br w:type="page"/>
      </w:r>
    </w:p>
    <w:tbl>
      <w:tblPr>
        <w:tblStyle w:val="tableintopic"/>
        <w:tblW w:w="9326" w:type="dxa"/>
        <w:tblInd w:w="30" w:type="dxa"/>
        <w:tblCellMar>
          <w:top w:w="30" w:type="dxa"/>
          <w:left w:w="30" w:type="dxa"/>
          <w:bottom w:w="30" w:type="dxa"/>
          <w:right w:w="30" w:type="dxa"/>
        </w:tblCellMar>
        <w:tblLook w:val="05E0" w:firstRow="1" w:lastRow="1" w:firstColumn="1" w:lastColumn="1" w:noHBand="0" w:noVBand="1"/>
      </w:tblPr>
      <w:tblGrid>
        <w:gridCol w:w="2360"/>
        <w:gridCol w:w="585"/>
        <w:gridCol w:w="6381"/>
      </w:tblGrid>
      <w:tr w:rsidR="00876E24" w:rsidRPr="00A33033" w14:paraId="68473ED4" w14:textId="77777777" w:rsidTr="007651ED">
        <w:tc>
          <w:tcPr>
            <w:tcW w:w="2360" w:type="dxa"/>
            <w:tcMar>
              <w:top w:w="30" w:type="dxa"/>
              <w:left w:w="30" w:type="dxa"/>
              <w:bottom w:w="30" w:type="dxa"/>
              <w:right w:w="30" w:type="dxa"/>
            </w:tcMar>
          </w:tcPr>
          <w:p w14:paraId="68473ED0" w14:textId="77777777" w:rsidR="00876E24" w:rsidRPr="00A33033" w:rsidRDefault="00B750DB">
            <w:pPr>
              <w:pStyle w:val="runinheading"/>
              <w:spacing w:before="60" w:after="60"/>
              <w:rPr>
                <w:rFonts w:asciiTheme="majorHAnsi" w:hAnsiTheme="majorHAnsi"/>
                <w:lang w:val="en-NZ"/>
              </w:rPr>
            </w:pPr>
            <w:r w:rsidRPr="00A33033">
              <w:rPr>
                <w:rFonts w:asciiTheme="majorHAnsi" w:hAnsiTheme="majorHAnsi"/>
                <w:lang w:val="en-NZ"/>
              </w:rPr>
              <w:lastRenderedPageBreak/>
              <w:t> </w:t>
            </w:r>
          </w:p>
        </w:tc>
        <w:tc>
          <w:tcPr>
            <w:tcW w:w="585" w:type="dxa"/>
            <w:tcMar>
              <w:top w:w="30" w:type="dxa"/>
              <w:left w:w="30" w:type="dxa"/>
              <w:bottom w:w="30" w:type="dxa"/>
              <w:right w:w="30" w:type="dxa"/>
            </w:tcMar>
          </w:tcPr>
          <w:p w14:paraId="68473ED1"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 </w:t>
            </w:r>
          </w:p>
        </w:tc>
        <w:tc>
          <w:tcPr>
            <w:tcW w:w="6381" w:type="dxa"/>
            <w:tcMar>
              <w:top w:w="30" w:type="dxa"/>
              <w:left w:w="30" w:type="dxa"/>
              <w:bottom w:w="30" w:type="dxa"/>
              <w:right w:w="30" w:type="dxa"/>
            </w:tcMar>
          </w:tcPr>
          <w:p w14:paraId="68473ED2" w14:textId="77777777" w:rsidR="00876E24" w:rsidRPr="00A33033" w:rsidRDefault="00B750DB">
            <w:pPr>
              <w:pStyle w:val="bodytext"/>
              <w:spacing w:before="60" w:after="60"/>
              <w:rPr>
                <w:rFonts w:asciiTheme="majorHAnsi" w:hAnsiTheme="majorHAnsi"/>
                <w:lang w:val="en-NZ"/>
              </w:rPr>
            </w:pPr>
            <w:r w:rsidRPr="00A33033">
              <w:rPr>
                <w:rStyle w:val="specialbold"/>
                <w:rFonts w:asciiTheme="majorHAnsi" w:hAnsiTheme="majorHAnsi"/>
                <w:lang w:val="en-NZ"/>
              </w:rPr>
              <w:t>Delegations of Authority</w:t>
            </w:r>
          </w:p>
          <w:p w14:paraId="68473ED3"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 xml:space="preserve">The </w:t>
            </w:r>
            <w:hyperlink r:id="rId30" w:tooltip="Delegation of Authority Policy (District)" w:history="1">
              <w:r w:rsidRPr="00A33033">
                <w:rPr>
                  <w:rFonts w:asciiTheme="majorHAnsi" w:hAnsiTheme="majorHAnsi"/>
                  <w:color w:val="0000FF"/>
                  <w:u w:val="single"/>
                  <w:lang w:val="en-NZ"/>
                </w:rPr>
                <w:t>Delegation of Authority Policy (District)</w:t>
              </w:r>
            </w:hyperlink>
            <w:r w:rsidRPr="00A33033">
              <w:rPr>
                <w:rFonts w:asciiTheme="majorHAnsi" w:hAnsiTheme="majorHAnsi"/>
                <w:lang w:val="en-NZ"/>
              </w:rPr>
              <w:t xml:space="preserve"> (21584) is important in a fraud control context as it sets out the authority levels for expenditure and procurement. Key to its utilisation for fraud control is the setting of appropriate levels for authorisation of expenditure and ability to contract the DHB, and then monitoring compliance with these.</w:t>
            </w:r>
          </w:p>
        </w:tc>
      </w:tr>
      <w:tr w:rsidR="00876E24" w:rsidRPr="00A33033" w14:paraId="68473EDB" w14:textId="77777777" w:rsidTr="007651ED">
        <w:tc>
          <w:tcPr>
            <w:tcW w:w="2360" w:type="dxa"/>
            <w:tcMar>
              <w:top w:w="30" w:type="dxa"/>
              <w:left w:w="30" w:type="dxa"/>
              <w:bottom w:w="30" w:type="dxa"/>
              <w:right w:w="30" w:type="dxa"/>
            </w:tcMar>
          </w:tcPr>
          <w:p w14:paraId="68473ED5" w14:textId="77777777" w:rsidR="00876E24" w:rsidRPr="00A33033" w:rsidRDefault="00B750DB">
            <w:pPr>
              <w:pStyle w:val="runinheading"/>
              <w:spacing w:before="60" w:after="60"/>
              <w:rPr>
                <w:rFonts w:asciiTheme="majorHAnsi" w:hAnsiTheme="majorHAnsi"/>
                <w:lang w:val="en-NZ"/>
              </w:rPr>
            </w:pPr>
            <w:r w:rsidRPr="00A33033">
              <w:rPr>
                <w:rFonts w:asciiTheme="majorHAnsi" w:hAnsiTheme="majorHAnsi"/>
                <w:lang w:val="en-NZ"/>
              </w:rPr>
              <w:t> </w:t>
            </w:r>
          </w:p>
        </w:tc>
        <w:tc>
          <w:tcPr>
            <w:tcW w:w="585" w:type="dxa"/>
            <w:tcMar>
              <w:top w:w="30" w:type="dxa"/>
              <w:left w:w="30" w:type="dxa"/>
              <w:bottom w:w="30" w:type="dxa"/>
              <w:right w:w="30" w:type="dxa"/>
            </w:tcMar>
          </w:tcPr>
          <w:p w14:paraId="68473ED6"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 </w:t>
            </w:r>
          </w:p>
        </w:tc>
        <w:tc>
          <w:tcPr>
            <w:tcW w:w="6381" w:type="dxa"/>
            <w:tcMar>
              <w:top w:w="30" w:type="dxa"/>
              <w:left w:w="30" w:type="dxa"/>
              <w:bottom w:w="30" w:type="dxa"/>
              <w:right w:w="30" w:type="dxa"/>
            </w:tcMar>
          </w:tcPr>
          <w:p w14:paraId="68473ED7"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The Delegation of Authority policy needs to be clear, concise and have good visibility in the organisation. The fraud control aspects therefore include:</w:t>
            </w:r>
          </w:p>
          <w:p w14:paraId="68473ED8" w14:textId="77777777" w:rsidR="00876E24" w:rsidRPr="00A33033" w:rsidRDefault="00B750DB" w:rsidP="005612EB">
            <w:pPr>
              <w:pStyle w:val="lilistbullet"/>
              <w:numPr>
                <w:ilvl w:val="0"/>
                <w:numId w:val="20"/>
              </w:numPr>
              <w:spacing w:before="120" w:after="120"/>
              <w:rPr>
                <w:rFonts w:asciiTheme="majorHAnsi" w:hAnsiTheme="majorHAnsi"/>
                <w:lang w:val="en-NZ"/>
              </w:rPr>
            </w:pPr>
            <w:r w:rsidRPr="00A33033">
              <w:rPr>
                <w:rFonts w:asciiTheme="majorHAnsi" w:hAnsiTheme="majorHAnsi"/>
                <w:lang w:val="en-NZ"/>
              </w:rPr>
              <w:t>Annual review by the FAR Committee (for segregation of duties, expenditure levels etc).</w:t>
            </w:r>
          </w:p>
          <w:p w14:paraId="68473ED9" w14:textId="77777777" w:rsidR="00876E24" w:rsidRPr="00A33033" w:rsidRDefault="00B750DB" w:rsidP="005612EB">
            <w:pPr>
              <w:pStyle w:val="lilistbullet"/>
              <w:numPr>
                <w:ilvl w:val="0"/>
                <w:numId w:val="20"/>
              </w:numPr>
              <w:spacing w:before="120" w:after="120"/>
              <w:rPr>
                <w:rFonts w:asciiTheme="majorHAnsi" w:hAnsiTheme="majorHAnsi"/>
                <w:lang w:val="en-NZ"/>
              </w:rPr>
            </w:pPr>
            <w:r w:rsidRPr="00A33033">
              <w:rPr>
                <w:rFonts w:asciiTheme="majorHAnsi" w:hAnsiTheme="majorHAnsi"/>
                <w:lang w:val="en-NZ"/>
              </w:rPr>
              <w:t>Appropriate linkages with internal audit.</w:t>
            </w:r>
          </w:p>
          <w:p w14:paraId="68473EDA" w14:textId="77777777" w:rsidR="00876E24" w:rsidRPr="00A33033" w:rsidRDefault="00B750DB" w:rsidP="005612EB">
            <w:pPr>
              <w:pStyle w:val="lilistbullet"/>
              <w:numPr>
                <w:ilvl w:val="0"/>
                <w:numId w:val="20"/>
              </w:numPr>
              <w:spacing w:before="120" w:after="120"/>
              <w:rPr>
                <w:rFonts w:asciiTheme="majorHAnsi" w:hAnsiTheme="majorHAnsi"/>
                <w:lang w:val="en-NZ"/>
              </w:rPr>
            </w:pPr>
            <w:r w:rsidRPr="00A33033">
              <w:rPr>
                <w:rFonts w:asciiTheme="majorHAnsi" w:hAnsiTheme="majorHAnsi"/>
                <w:lang w:val="en-NZ"/>
              </w:rPr>
              <w:t>Annual review of high-level cumulative spend on single providers by management and the FAR Committee.</w:t>
            </w:r>
          </w:p>
        </w:tc>
      </w:tr>
      <w:tr w:rsidR="00876E24" w:rsidRPr="00A33033" w14:paraId="68473EE0" w14:textId="77777777" w:rsidTr="007651ED">
        <w:tc>
          <w:tcPr>
            <w:tcW w:w="2360" w:type="dxa"/>
            <w:tcMar>
              <w:top w:w="30" w:type="dxa"/>
              <w:left w:w="30" w:type="dxa"/>
              <w:bottom w:w="30" w:type="dxa"/>
              <w:right w:w="30" w:type="dxa"/>
            </w:tcMar>
          </w:tcPr>
          <w:p w14:paraId="68473EDC" w14:textId="77777777" w:rsidR="00876E24" w:rsidRPr="00A33033" w:rsidRDefault="00B750DB">
            <w:pPr>
              <w:pStyle w:val="runinheading"/>
              <w:spacing w:before="60" w:after="60"/>
              <w:rPr>
                <w:rFonts w:asciiTheme="majorHAnsi" w:hAnsiTheme="majorHAnsi"/>
                <w:lang w:val="en-NZ"/>
              </w:rPr>
            </w:pPr>
            <w:r w:rsidRPr="00A33033">
              <w:rPr>
                <w:rFonts w:asciiTheme="majorHAnsi" w:hAnsiTheme="majorHAnsi"/>
                <w:lang w:val="en-NZ"/>
              </w:rPr>
              <w:t> </w:t>
            </w:r>
          </w:p>
        </w:tc>
        <w:tc>
          <w:tcPr>
            <w:tcW w:w="585" w:type="dxa"/>
            <w:tcMar>
              <w:top w:w="30" w:type="dxa"/>
              <w:left w:w="30" w:type="dxa"/>
              <w:bottom w:w="30" w:type="dxa"/>
              <w:right w:w="30" w:type="dxa"/>
            </w:tcMar>
          </w:tcPr>
          <w:p w14:paraId="68473EDD"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 </w:t>
            </w:r>
          </w:p>
        </w:tc>
        <w:tc>
          <w:tcPr>
            <w:tcW w:w="6381" w:type="dxa"/>
            <w:tcMar>
              <w:top w:w="30" w:type="dxa"/>
              <w:left w:w="30" w:type="dxa"/>
              <w:bottom w:w="30" w:type="dxa"/>
              <w:right w:w="30" w:type="dxa"/>
            </w:tcMar>
          </w:tcPr>
          <w:p w14:paraId="68473EDE" w14:textId="77777777" w:rsidR="00876E24" w:rsidRPr="00A33033" w:rsidRDefault="00B750DB">
            <w:pPr>
              <w:pStyle w:val="bodytext"/>
              <w:spacing w:before="60" w:after="60"/>
              <w:rPr>
                <w:rFonts w:asciiTheme="majorHAnsi" w:hAnsiTheme="majorHAnsi"/>
                <w:lang w:val="en-NZ"/>
              </w:rPr>
            </w:pPr>
            <w:r w:rsidRPr="00A33033">
              <w:rPr>
                <w:rStyle w:val="specialbold"/>
                <w:rFonts w:asciiTheme="majorHAnsi" w:hAnsiTheme="majorHAnsi"/>
                <w:lang w:val="en-NZ"/>
              </w:rPr>
              <w:t>Procurement Processes</w:t>
            </w:r>
          </w:p>
          <w:p w14:paraId="68473EDF" w14:textId="77777777" w:rsidR="00876E24" w:rsidRPr="00A33033" w:rsidRDefault="00B750DB" w:rsidP="00726123">
            <w:pPr>
              <w:pStyle w:val="bodytext"/>
              <w:spacing w:before="60" w:after="60"/>
              <w:rPr>
                <w:rFonts w:asciiTheme="majorHAnsi" w:hAnsiTheme="majorHAnsi"/>
                <w:lang w:val="en-NZ"/>
              </w:rPr>
            </w:pPr>
            <w:r w:rsidRPr="00A33033">
              <w:rPr>
                <w:rFonts w:asciiTheme="majorHAnsi" w:hAnsiTheme="majorHAnsi"/>
                <w:lang w:val="en-NZ"/>
              </w:rPr>
              <w:t xml:space="preserve">Procurement of goods and services is governed by the </w:t>
            </w:r>
            <w:hyperlink r:id="rId31" w:tooltip="Procurement and Purchasing Policy (District)" w:history="1">
              <w:r w:rsidRPr="00A33033">
                <w:rPr>
                  <w:rFonts w:asciiTheme="majorHAnsi" w:hAnsiTheme="majorHAnsi"/>
                  <w:color w:val="0000FF"/>
                  <w:u w:val="single"/>
                  <w:lang w:val="en-NZ"/>
                </w:rPr>
                <w:t>Procurement and Purchasing Policy (District)</w:t>
              </w:r>
            </w:hyperlink>
            <w:r w:rsidRPr="00A33033">
              <w:rPr>
                <w:rFonts w:asciiTheme="majorHAnsi" w:hAnsiTheme="majorHAnsi"/>
                <w:lang w:val="en-NZ"/>
              </w:rPr>
              <w:t xml:space="preserve"> (11400), which covers many aspects of the process, including ensuring there is compliance with government good practice requirements. In the fraud control setting the procurement policy needs to ensure there are robust processes in place for the selection of suppliers and approval of contracts. It includes:</w:t>
            </w:r>
          </w:p>
        </w:tc>
      </w:tr>
      <w:tr w:rsidR="00876E24" w:rsidRPr="00A33033" w14:paraId="68473EE9" w14:textId="77777777" w:rsidTr="007651ED">
        <w:tc>
          <w:tcPr>
            <w:tcW w:w="2360" w:type="dxa"/>
            <w:tcMar>
              <w:top w:w="30" w:type="dxa"/>
              <w:left w:w="30" w:type="dxa"/>
              <w:bottom w:w="30" w:type="dxa"/>
              <w:right w:w="30" w:type="dxa"/>
            </w:tcMar>
          </w:tcPr>
          <w:p w14:paraId="68473EE1" w14:textId="77777777" w:rsidR="00876E24" w:rsidRPr="00A33033" w:rsidRDefault="00B750DB">
            <w:pPr>
              <w:pStyle w:val="runinheading"/>
              <w:spacing w:before="60" w:after="60"/>
              <w:rPr>
                <w:rFonts w:asciiTheme="majorHAnsi" w:hAnsiTheme="majorHAnsi"/>
                <w:lang w:val="en-NZ"/>
              </w:rPr>
            </w:pPr>
            <w:r w:rsidRPr="00A33033">
              <w:rPr>
                <w:rFonts w:asciiTheme="majorHAnsi" w:hAnsiTheme="majorHAnsi"/>
                <w:lang w:val="en-NZ"/>
              </w:rPr>
              <w:t> </w:t>
            </w:r>
          </w:p>
        </w:tc>
        <w:tc>
          <w:tcPr>
            <w:tcW w:w="585" w:type="dxa"/>
            <w:tcMar>
              <w:top w:w="30" w:type="dxa"/>
              <w:left w:w="30" w:type="dxa"/>
              <w:bottom w:w="30" w:type="dxa"/>
              <w:right w:w="30" w:type="dxa"/>
            </w:tcMar>
          </w:tcPr>
          <w:p w14:paraId="68473EE2"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 </w:t>
            </w:r>
          </w:p>
        </w:tc>
        <w:tc>
          <w:tcPr>
            <w:tcW w:w="6381" w:type="dxa"/>
            <w:tcMar>
              <w:top w:w="30" w:type="dxa"/>
              <w:left w:w="30" w:type="dxa"/>
              <w:bottom w:w="30" w:type="dxa"/>
              <w:right w:w="30" w:type="dxa"/>
            </w:tcMar>
          </w:tcPr>
          <w:p w14:paraId="68473EE3" w14:textId="77777777" w:rsidR="00726123" w:rsidRPr="00A33033" w:rsidRDefault="00726123" w:rsidP="005612EB">
            <w:pPr>
              <w:pStyle w:val="lilistbullet2"/>
              <w:numPr>
                <w:ilvl w:val="0"/>
                <w:numId w:val="21"/>
              </w:numPr>
              <w:spacing w:before="120" w:after="120"/>
              <w:ind w:left="357" w:hanging="357"/>
              <w:rPr>
                <w:rFonts w:asciiTheme="majorHAnsi" w:hAnsiTheme="majorHAnsi"/>
                <w:lang w:val="en-NZ"/>
              </w:rPr>
            </w:pPr>
            <w:r w:rsidRPr="00A33033">
              <w:rPr>
                <w:rFonts w:asciiTheme="majorHAnsi" w:hAnsiTheme="majorHAnsi"/>
                <w:lang w:val="en-NZ"/>
              </w:rPr>
              <w:t>Vendo</w:t>
            </w:r>
            <w:r w:rsidR="00502A9D" w:rsidRPr="00A33033">
              <w:rPr>
                <w:rFonts w:asciiTheme="majorHAnsi" w:hAnsiTheme="majorHAnsi"/>
                <w:lang w:val="en-NZ"/>
              </w:rPr>
              <w:t>r approval processes (sign off)</w:t>
            </w:r>
          </w:p>
          <w:p w14:paraId="68473EE4" w14:textId="77777777" w:rsidR="00726123" w:rsidRPr="00A33033" w:rsidRDefault="00726123" w:rsidP="005612EB">
            <w:pPr>
              <w:pStyle w:val="lilistbullet2"/>
              <w:numPr>
                <w:ilvl w:val="0"/>
                <w:numId w:val="21"/>
              </w:numPr>
              <w:spacing w:before="120" w:after="120"/>
              <w:ind w:left="357" w:hanging="357"/>
              <w:rPr>
                <w:rFonts w:asciiTheme="majorHAnsi" w:hAnsiTheme="majorHAnsi"/>
                <w:lang w:val="en-NZ"/>
              </w:rPr>
            </w:pPr>
            <w:r w:rsidRPr="00A33033">
              <w:rPr>
                <w:rFonts w:asciiTheme="majorHAnsi" w:hAnsiTheme="majorHAnsi"/>
                <w:lang w:val="en-NZ"/>
              </w:rPr>
              <w:t>Contract rev</w:t>
            </w:r>
            <w:r w:rsidR="00502A9D" w:rsidRPr="00A33033">
              <w:rPr>
                <w:rFonts w:asciiTheme="majorHAnsi" w:hAnsiTheme="majorHAnsi"/>
                <w:lang w:val="en-NZ"/>
              </w:rPr>
              <w:t>iew at the point of origination</w:t>
            </w:r>
          </w:p>
          <w:p w14:paraId="68473EE5" w14:textId="77777777" w:rsidR="00726123" w:rsidRPr="00A33033" w:rsidRDefault="00726123" w:rsidP="005612EB">
            <w:pPr>
              <w:pStyle w:val="lilistbullet2"/>
              <w:numPr>
                <w:ilvl w:val="0"/>
                <w:numId w:val="21"/>
              </w:numPr>
              <w:spacing w:before="120" w:after="120"/>
              <w:ind w:left="357" w:hanging="357"/>
              <w:rPr>
                <w:rFonts w:asciiTheme="majorHAnsi" w:hAnsiTheme="majorHAnsi"/>
                <w:lang w:val="en-NZ"/>
              </w:rPr>
            </w:pPr>
            <w:r w:rsidRPr="00A33033">
              <w:rPr>
                <w:rFonts w:asciiTheme="majorHAnsi" w:hAnsiTheme="majorHAnsi"/>
                <w:lang w:val="en-NZ"/>
              </w:rPr>
              <w:t>Avoidance of personal pecu</w:t>
            </w:r>
            <w:r w:rsidR="00502A9D" w:rsidRPr="00A33033">
              <w:rPr>
                <w:rFonts w:asciiTheme="majorHAnsi" w:hAnsiTheme="majorHAnsi"/>
                <w:lang w:val="en-NZ"/>
              </w:rPr>
              <w:t>niary gain and / or association</w:t>
            </w:r>
          </w:p>
          <w:p w14:paraId="68473EE6" w14:textId="77777777" w:rsidR="00502A9D" w:rsidRPr="00A33033" w:rsidRDefault="00502A9D" w:rsidP="005612EB">
            <w:pPr>
              <w:pStyle w:val="lilistbullet2"/>
              <w:numPr>
                <w:ilvl w:val="0"/>
                <w:numId w:val="21"/>
              </w:numPr>
              <w:spacing w:before="120" w:after="120"/>
              <w:ind w:left="357" w:hanging="357"/>
              <w:rPr>
                <w:rFonts w:asciiTheme="majorHAnsi" w:hAnsiTheme="majorHAnsi"/>
                <w:lang w:val="en-NZ"/>
              </w:rPr>
            </w:pPr>
            <w:r w:rsidRPr="00A33033">
              <w:rPr>
                <w:rFonts w:asciiTheme="majorHAnsi" w:hAnsiTheme="majorHAnsi"/>
                <w:lang w:val="en-NZ"/>
              </w:rPr>
              <w:t>Central contracts register</w:t>
            </w:r>
            <w:r w:rsidR="006E13AF">
              <w:rPr>
                <w:rFonts w:asciiTheme="majorHAnsi" w:hAnsiTheme="majorHAnsi"/>
                <w:lang w:val="en-NZ"/>
              </w:rPr>
              <w:t>.</w:t>
            </w:r>
          </w:p>
          <w:p w14:paraId="68473EE7" w14:textId="77777777" w:rsidR="00876E24" w:rsidRPr="00A33033" w:rsidRDefault="00AD7B1A" w:rsidP="005612EB">
            <w:pPr>
              <w:pStyle w:val="lilistbullet2"/>
              <w:numPr>
                <w:ilvl w:val="0"/>
                <w:numId w:val="21"/>
              </w:numPr>
              <w:spacing w:before="120" w:after="120"/>
              <w:ind w:left="357" w:hanging="357"/>
              <w:rPr>
                <w:rFonts w:asciiTheme="majorHAnsi" w:hAnsiTheme="majorHAnsi"/>
                <w:lang w:val="en-NZ"/>
              </w:rPr>
            </w:pPr>
            <w:r w:rsidRPr="00A33033">
              <w:rPr>
                <w:rFonts w:asciiTheme="majorHAnsi" w:hAnsiTheme="majorHAnsi"/>
                <w:lang w:val="en-NZ"/>
              </w:rPr>
              <w:t>Biennial</w:t>
            </w:r>
            <w:r w:rsidR="00B750DB" w:rsidRPr="00A33033">
              <w:rPr>
                <w:rFonts w:asciiTheme="majorHAnsi" w:hAnsiTheme="majorHAnsi"/>
                <w:lang w:val="en-NZ"/>
              </w:rPr>
              <w:t xml:space="preserve"> review of the policy</w:t>
            </w:r>
            <w:r w:rsidR="00304F1E" w:rsidRPr="00A33033">
              <w:rPr>
                <w:rFonts w:asciiTheme="majorHAnsi" w:hAnsiTheme="majorHAnsi"/>
                <w:lang w:val="en-NZ"/>
              </w:rPr>
              <w:t xml:space="preserve"> by</w:t>
            </w:r>
            <w:r w:rsidR="00B750DB" w:rsidRPr="00A33033">
              <w:rPr>
                <w:rFonts w:asciiTheme="majorHAnsi" w:hAnsiTheme="majorHAnsi"/>
                <w:lang w:val="en-NZ"/>
              </w:rPr>
              <w:t xml:space="preserve"> the FAR Committee.</w:t>
            </w:r>
          </w:p>
          <w:p w14:paraId="68473EE8" w14:textId="77777777" w:rsidR="00876E24" w:rsidRPr="00A33033" w:rsidRDefault="00B750DB" w:rsidP="005612EB">
            <w:pPr>
              <w:pStyle w:val="lilistbullet2"/>
              <w:numPr>
                <w:ilvl w:val="0"/>
                <w:numId w:val="21"/>
              </w:numPr>
              <w:spacing w:before="120" w:after="120"/>
              <w:ind w:left="357" w:hanging="357"/>
              <w:rPr>
                <w:rFonts w:asciiTheme="majorHAnsi" w:hAnsiTheme="majorHAnsi"/>
                <w:lang w:val="en-NZ"/>
              </w:rPr>
            </w:pPr>
            <w:r w:rsidRPr="00A33033">
              <w:rPr>
                <w:rFonts w:asciiTheme="majorHAnsi" w:hAnsiTheme="majorHAnsi"/>
                <w:lang w:val="en-NZ"/>
              </w:rPr>
              <w:t>Annual review of high use suppliers, by cumulative spend, and authorising officer, by management and the FAR Committee</w:t>
            </w:r>
            <w:r w:rsidR="006E13AF">
              <w:rPr>
                <w:rFonts w:asciiTheme="majorHAnsi" w:hAnsiTheme="majorHAnsi"/>
                <w:lang w:val="en-NZ"/>
              </w:rPr>
              <w:t>.</w:t>
            </w:r>
          </w:p>
        </w:tc>
      </w:tr>
      <w:tr w:rsidR="00876E24" w:rsidRPr="00A33033" w14:paraId="68473EF5" w14:textId="77777777" w:rsidTr="007651ED">
        <w:tc>
          <w:tcPr>
            <w:tcW w:w="2360" w:type="dxa"/>
            <w:tcMar>
              <w:top w:w="30" w:type="dxa"/>
              <w:left w:w="30" w:type="dxa"/>
              <w:bottom w:w="30" w:type="dxa"/>
              <w:right w:w="30" w:type="dxa"/>
            </w:tcMar>
          </w:tcPr>
          <w:p w14:paraId="68473EEA" w14:textId="77777777" w:rsidR="00876E24" w:rsidRPr="00A33033" w:rsidRDefault="00876E24" w:rsidP="00726123">
            <w:pPr>
              <w:pStyle w:val="runinheading"/>
              <w:spacing w:before="60" w:after="60"/>
              <w:rPr>
                <w:rFonts w:asciiTheme="majorHAnsi" w:hAnsiTheme="majorHAnsi"/>
                <w:lang w:val="en-NZ"/>
              </w:rPr>
            </w:pPr>
          </w:p>
        </w:tc>
        <w:tc>
          <w:tcPr>
            <w:tcW w:w="585" w:type="dxa"/>
            <w:tcMar>
              <w:top w:w="30" w:type="dxa"/>
              <w:left w:w="30" w:type="dxa"/>
              <w:bottom w:w="30" w:type="dxa"/>
              <w:right w:w="30" w:type="dxa"/>
            </w:tcMar>
          </w:tcPr>
          <w:p w14:paraId="68473EEB"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 </w:t>
            </w:r>
          </w:p>
        </w:tc>
        <w:tc>
          <w:tcPr>
            <w:tcW w:w="6381" w:type="dxa"/>
            <w:shd w:val="clear" w:color="auto" w:fill="auto"/>
            <w:tcMar>
              <w:top w:w="30" w:type="dxa"/>
              <w:left w:w="30" w:type="dxa"/>
              <w:bottom w:w="30" w:type="dxa"/>
              <w:right w:w="30" w:type="dxa"/>
            </w:tcMar>
          </w:tcPr>
          <w:p w14:paraId="68473EEC" w14:textId="77777777" w:rsidR="00876E24" w:rsidRPr="00A33033" w:rsidRDefault="00B750DB">
            <w:pPr>
              <w:pStyle w:val="bodytext"/>
              <w:spacing w:before="60" w:after="60"/>
              <w:rPr>
                <w:rFonts w:asciiTheme="majorHAnsi" w:hAnsiTheme="majorHAnsi"/>
                <w:lang w:val="en-NZ"/>
              </w:rPr>
            </w:pPr>
            <w:r w:rsidRPr="00A33033">
              <w:rPr>
                <w:rStyle w:val="specialbold"/>
                <w:rFonts w:asciiTheme="majorHAnsi" w:hAnsiTheme="majorHAnsi"/>
                <w:lang w:val="en-NZ"/>
              </w:rPr>
              <w:t>Fraud Policy</w:t>
            </w:r>
          </w:p>
          <w:p w14:paraId="68473EED"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 xml:space="preserve">This policy </w:t>
            </w:r>
            <w:r w:rsidR="00502A9D" w:rsidRPr="00A33033">
              <w:rPr>
                <w:rFonts w:asciiTheme="majorHAnsi" w:hAnsiTheme="majorHAnsi"/>
                <w:lang w:val="en-NZ"/>
              </w:rPr>
              <w:t>details</w:t>
            </w:r>
            <w:r w:rsidRPr="00A33033">
              <w:rPr>
                <w:rFonts w:asciiTheme="majorHAnsi" w:hAnsiTheme="majorHAnsi"/>
                <w:lang w:val="en-NZ"/>
              </w:rPr>
              <w:t xml:space="preserve"> the DHB's attitude towards fraud and the appropriate response to its occurrence. Included in this policy is: </w:t>
            </w:r>
          </w:p>
          <w:p w14:paraId="68473EEE" w14:textId="77777777" w:rsidR="00876E24" w:rsidRPr="00A33033" w:rsidRDefault="00CE03F6" w:rsidP="005612EB">
            <w:pPr>
              <w:pStyle w:val="lilistbullet2"/>
              <w:numPr>
                <w:ilvl w:val="0"/>
                <w:numId w:val="22"/>
              </w:numPr>
              <w:spacing w:before="120" w:after="120"/>
              <w:ind w:left="357" w:hanging="357"/>
              <w:rPr>
                <w:rFonts w:asciiTheme="majorHAnsi" w:hAnsiTheme="majorHAnsi"/>
                <w:lang w:val="en-NZ"/>
              </w:rPr>
            </w:pPr>
            <w:r w:rsidRPr="00A33033">
              <w:rPr>
                <w:rFonts w:asciiTheme="majorHAnsi" w:hAnsiTheme="majorHAnsi"/>
                <w:lang w:val="en-NZ"/>
              </w:rPr>
              <w:t>A definition of fraud</w:t>
            </w:r>
            <w:r w:rsidR="006E13AF">
              <w:rPr>
                <w:rFonts w:asciiTheme="majorHAnsi" w:hAnsiTheme="majorHAnsi"/>
                <w:lang w:val="en-NZ"/>
              </w:rPr>
              <w:t>.</w:t>
            </w:r>
            <w:r w:rsidRPr="00A33033">
              <w:rPr>
                <w:rFonts w:asciiTheme="majorHAnsi" w:hAnsiTheme="majorHAnsi"/>
                <w:lang w:val="en-NZ"/>
              </w:rPr>
              <w:t xml:space="preserve"> </w:t>
            </w:r>
          </w:p>
          <w:p w14:paraId="68473EEF" w14:textId="77777777" w:rsidR="00876E24" w:rsidRPr="00A33033" w:rsidRDefault="00B750DB" w:rsidP="005612EB">
            <w:pPr>
              <w:pStyle w:val="lilistbullet2"/>
              <w:numPr>
                <w:ilvl w:val="0"/>
                <w:numId w:val="22"/>
              </w:numPr>
              <w:spacing w:before="120" w:after="120"/>
              <w:ind w:left="357" w:hanging="357"/>
              <w:rPr>
                <w:rFonts w:asciiTheme="majorHAnsi" w:hAnsiTheme="majorHAnsi"/>
                <w:lang w:val="en-NZ"/>
              </w:rPr>
            </w:pPr>
            <w:r w:rsidRPr="00A33033">
              <w:rPr>
                <w:rFonts w:asciiTheme="majorHAnsi" w:hAnsiTheme="majorHAnsi"/>
                <w:lang w:val="en-NZ"/>
              </w:rPr>
              <w:t xml:space="preserve">The </w:t>
            </w:r>
            <w:r w:rsidR="00CE03F6" w:rsidRPr="00A33033">
              <w:rPr>
                <w:rFonts w:asciiTheme="majorHAnsi" w:hAnsiTheme="majorHAnsi"/>
                <w:lang w:val="en-NZ"/>
              </w:rPr>
              <w:t xml:space="preserve">DHB’s attitude to fraud (zero </w:t>
            </w:r>
            <w:r w:rsidRPr="00A33033">
              <w:rPr>
                <w:rFonts w:asciiTheme="majorHAnsi" w:hAnsiTheme="majorHAnsi"/>
                <w:lang w:val="en-NZ"/>
              </w:rPr>
              <w:t>tolerance</w:t>
            </w:r>
            <w:r w:rsidR="00CE03F6" w:rsidRPr="00A33033">
              <w:rPr>
                <w:rFonts w:asciiTheme="majorHAnsi" w:hAnsiTheme="majorHAnsi"/>
                <w:lang w:val="en-NZ"/>
              </w:rPr>
              <w:t>)</w:t>
            </w:r>
            <w:r w:rsidR="006E13AF">
              <w:rPr>
                <w:rFonts w:asciiTheme="majorHAnsi" w:hAnsiTheme="majorHAnsi"/>
                <w:lang w:val="en-NZ"/>
              </w:rPr>
              <w:t>.</w:t>
            </w:r>
          </w:p>
          <w:p w14:paraId="68473EF0" w14:textId="77777777" w:rsidR="00CE03F6" w:rsidRPr="00A33033" w:rsidRDefault="00CE03F6" w:rsidP="005612EB">
            <w:pPr>
              <w:pStyle w:val="lilistbullet2"/>
              <w:numPr>
                <w:ilvl w:val="0"/>
                <w:numId w:val="22"/>
              </w:numPr>
              <w:spacing w:before="120" w:after="120"/>
              <w:ind w:left="357" w:hanging="357"/>
              <w:rPr>
                <w:rFonts w:asciiTheme="majorHAnsi" w:hAnsiTheme="majorHAnsi"/>
                <w:lang w:val="en-NZ"/>
              </w:rPr>
            </w:pPr>
            <w:r w:rsidRPr="00A33033">
              <w:rPr>
                <w:rFonts w:asciiTheme="majorHAnsi" w:hAnsiTheme="majorHAnsi"/>
                <w:lang w:val="en-NZ"/>
              </w:rPr>
              <w:t>The identity of th</w:t>
            </w:r>
            <w:r w:rsidR="0066164E" w:rsidRPr="00A33033">
              <w:rPr>
                <w:rFonts w:asciiTheme="majorHAnsi" w:hAnsiTheme="majorHAnsi"/>
                <w:lang w:val="en-NZ"/>
              </w:rPr>
              <w:t xml:space="preserve">e DHB’s  </w:t>
            </w:r>
            <w:r w:rsidR="006E13AF" w:rsidRPr="00A33033">
              <w:rPr>
                <w:rFonts w:asciiTheme="majorHAnsi" w:hAnsiTheme="majorHAnsi"/>
                <w:lang w:val="en-NZ"/>
              </w:rPr>
              <w:t xml:space="preserve">fraud control officer </w:t>
            </w:r>
            <w:r w:rsidR="0066164E" w:rsidRPr="00A33033">
              <w:rPr>
                <w:rFonts w:asciiTheme="majorHAnsi" w:hAnsiTheme="majorHAnsi"/>
                <w:lang w:val="en-NZ"/>
              </w:rPr>
              <w:t>(FCO)</w:t>
            </w:r>
            <w:r w:rsidR="006E13AF">
              <w:rPr>
                <w:rFonts w:asciiTheme="majorHAnsi" w:hAnsiTheme="majorHAnsi"/>
                <w:lang w:val="en-NZ"/>
              </w:rPr>
              <w:t>.</w:t>
            </w:r>
          </w:p>
          <w:p w14:paraId="68473EF1" w14:textId="77777777" w:rsidR="00CE03F6" w:rsidRPr="00A33033" w:rsidRDefault="00CE03F6" w:rsidP="005612EB">
            <w:pPr>
              <w:pStyle w:val="lilistbullet2"/>
              <w:numPr>
                <w:ilvl w:val="0"/>
                <w:numId w:val="22"/>
              </w:numPr>
              <w:spacing w:before="120" w:after="120"/>
              <w:ind w:left="357" w:hanging="357"/>
              <w:rPr>
                <w:rFonts w:asciiTheme="majorHAnsi" w:hAnsiTheme="majorHAnsi"/>
                <w:lang w:val="en-NZ"/>
              </w:rPr>
            </w:pPr>
            <w:r w:rsidRPr="00A33033">
              <w:rPr>
                <w:rFonts w:asciiTheme="majorHAnsi" w:hAnsiTheme="majorHAnsi"/>
                <w:lang w:val="en-NZ"/>
              </w:rPr>
              <w:t>Responsibilities of employees and other parties in relation to fraud</w:t>
            </w:r>
            <w:r w:rsidR="006E13AF">
              <w:rPr>
                <w:rFonts w:asciiTheme="majorHAnsi" w:hAnsiTheme="majorHAnsi"/>
                <w:lang w:val="en-NZ"/>
              </w:rPr>
              <w:t>.</w:t>
            </w:r>
          </w:p>
          <w:p w14:paraId="68473EF2" w14:textId="77777777" w:rsidR="00CE03F6" w:rsidRPr="00A33033" w:rsidRDefault="00CE03F6" w:rsidP="005612EB">
            <w:pPr>
              <w:pStyle w:val="lilistbullet2"/>
              <w:numPr>
                <w:ilvl w:val="0"/>
                <w:numId w:val="22"/>
              </w:numPr>
              <w:spacing w:before="120" w:after="120"/>
              <w:ind w:left="357" w:hanging="357"/>
              <w:rPr>
                <w:rFonts w:asciiTheme="majorHAnsi" w:hAnsiTheme="majorHAnsi"/>
                <w:lang w:val="en-NZ"/>
              </w:rPr>
            </w:pPr>
            <w:r w:rsidRPr="00A33033">
              <w:rPr>
                <w:rFonts w:asciiTheme="majorHAnsi" w:hAnsiTheme="majorHAnsi"/>
                <w:lang w:val="en-NZ"/>
              </w:rPr>
              <w:lastRenderedPageBreak/>
              <w:t>Who to notify when fraud is suspected</w:t>
            </w:r>
          </w:p>
          <w:p w14:paraId="68473EF3" w14:textId="77777777" w:rsidR="00876E24" w:rsidRPr="00A33033" w:rsidRDefault="00CE03F6" w:rsidP="005612EB">
            <w:pPr>
              <w:pStyle w:val="lilistbullet2"/>
              <w:numPr>
                <w:ilvl w:val="0"/>
                <w:numId w:val="22"/>
              </w:numPr>
              <w:spacing w:before="120" w:after="120"/>
              <w:ind w:left="357" w:hanging="357"/>
              <w:rPr>
                <w:rFonts w:asciiTheme="majorHAnsi" w:hAnsiTheme="majorHAnsi"/>
                <w:lang w:val="en-NZ"/>
              </w:rPr>
            </w:pPr>
            <w:r w:rsidRPr="00A33033">
              <w:rPr>
                <w:rFonts w:asciiTheme="majorHAnsi" w:hAnsiTheme="majorHAnsi"/>
                <w:lang w:val="en-NZ"/>
              </w:rPr>
              <w:t xml:space="preserve">The application of </w:t>
            </w:r>
            <w:r w:rsidR="00B750DB" w:rsidRPr="00A33033">
              <w:rPr>
                <w:rFonts w:asciiTheme="majorHAnsi" w:hAnsiTheme="majorHAnsi"/>
                <w:lang w:val="en-NZ"/>
              </w:rPr>
              <w:t>P</w:t>
            </w:r>
            <w:r w:rsidRPr="00A33033">
              <w:rPr>
                <w:rFonts w:asciiTheme="majorHAnsi" w:hAnsiTheme="majorHAnsi"/>
                <w:lang w:val="en-NZ"/>
              </w:rPr>
              <w:t>rotected disclosures</w:t>
            </w:r>
          </w:p>
          <w:p w14:paraId="68473EF4" w14:textId="77777777" w:rsidR="00CE03F6" w:rsidRPr="00A33033" w:rsidRDefault="00CE03F6" w:rsidP="00CE03F6">
            <w:pPr>
              <w:pStyle w:val="lilistbullet2"/>
              <w:spacing w:before="120" w:after="120"/>
              <w:rPr>
                <w:rFonts w:asciiTheme="majorHAnsi" w:hAnsiTheme="majorHAnsi"/>
                <w:lang w:val="en-NZ"/>
              </w:rPr>
            </w:pPr>
            <w:r w:rsidRPr="00A33033">
              <w:rPr>
                <w:rFonts w:asciiTheme="majorHAnsi" w:hAnsiTheme="majorHAnsi"/>
                <w:sz w:val="22"/>
                <w:lang w:val="en-NZ"/>
              </w:rPr>
              <w:t xml:space="preserve">And, by way of Appendix, the procedures to follow when an alleged/suspected fraud is notified.   </w:t>
            </w:r>
          </w:p>
        </w:tc>
      </w:tr>
      <w:tr w:rsidR="00876E24" w:rsidRPr="00A33033" w14:paraId="68473EF9" w14:textId="77777777" w:rsidTr="007651ED">
        <w:tc>
          <w:tcPr>
            <w:tcW w:w="2360" w:type="dxa"/>
            <w:tcMar>
              <w:top w:w="30" w:type="dxa"/>
              <w:left w:w="30" w:type="dxa"/>
              <w:bottom w:w="30" w:type="dxa"/>
              <w:right w:w="30" w:type="dxa"/>
            </w:tcMar>
          </w:tcPr>
          <w:p w14:paraId="68473EF6" w14:textId="77777777" w:rsidR="00876E24" w:rsidRPr="00A33033" w:rsidRDefault="00B750DB">
            <w:pPr>
              <w:pStyle w:val="runinheading"/>
              <w:spacing w:before="60" w:after="60"/>
              <w:rPr>
                <w:rFonts w:asciiTheme="majorHAnsi" w:hAnsiTheme="majorHAnsi"/>
                <w:lang w:val="en-NZ"/>
              </w:rPr>
            </w:pPr>
            <w:r w:rsidRPr="00A33033">
              <w:rPr>
                <w:rFonts w:asciiTheme="majorHAnsi" w:hAnsiTheme="majorHAnsi"/>
                <w:lang w:val="en-NZ"/>
              </w:rPr>
              <w:lastRenderedPageBreak/>
              <w:t>Role of the Finance Audit &amp; Risk (FAR) Committee</w:t>
            </w:r>
          </w:p>
        </w:tc>
        <w:tc>
          <w:tcPr>
            <w:tcW w:w="585" w:type="dxa"/>
            <w:tcMar>
              <w:top w:w="30" w:type="dxa"/>
              <w:left w:w="30" w:type="dxa"/>
              <w:bottom w:w="30" w:type="dxa"/>
              <w:right w:w="30" w:type="dxa"/>
            </w:tcMar>
          </w:tcPr>
          <w:p w14:paraId="68473EF7"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 </w:t>
            </w:r>
          </w:p>
        </w:tc>
        <w:tc>
          <w:tcPr>
            <w:tcW w:w="6381" w:type="dxa"/>
            <w:tcMar>
              <w:top w:w="30" w:type="dxa"/>
              <w:left w:w="30" w:type="dxa"/>
              <w:bottom w:w="30" w:type="dxa"/>
              <w:right w:w="30" w:type="dxa"/>
            </w:tcMar>
          </w:tcPr>
          <w:p w14:paraId="68473EF8"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FAR Committee members are appointed by the Southern DHB Board. Th</w:t>
            </w:r>
            <w:r w:rsidR="00E61AB0">
              <w:rPr>
                <w:rFonts w:asciiTheme="majorHAnsi" w:hAnsiTheme="majorHAnsi"/>
                <w:lang w:val="en-NZ"/>
              </w:rPr>
              <w:t>e c</w:t>
            </w:r>
            <w:r w:rsidRPr="00A33033">
              <w:rPr>
                <w:rFonts w:asciiTheme="majorHAnsi" w:hAnsiTheme="majorHAnsi"/>
                <w:lang w:val="en-NZ"/>
              </w:rPr>
              <w:t xml:space="preserve">ommittee's composition will support this fraud control framework by ensuring members include persons with previous experience in one or more governance / audit committees, audit generally, and financial matters. </w:t>
            </w:r>
          </w:p>
        </w:tc>
      </w:tr>
      <w:tr w:rsidR="00876E24" w:rsidRPr="00A33033" w14:paraId="68473EFD" w14:textId="77777777" w:rsidTr="007651ED">
        <w:tc>
          <w:tcPr>
            <w:tcW w:w="2360" w:type="dxa"/>
            <w:tcMar>
              <w:top w:w="30" w:type="dxa"/>
              <w:left w:w="30" w:type="dxa"/>
              <w:bottom w:w="30" w:type="dxa"/>
              <w:right w:w="30" w:type="dxa"/>
            </w:tcMar>
          </w:tcPr>
          <w:p w14:paraId="68473EFA" w14:textId="77777777" w:rsidR="00876E24" w:rsidRPr="00A33033" w:rsidRDefault="00B750DB">
            <w:pPr>
              <w:pStyle w:val="runinheading"/>
              <w:spacing w:before="60" w:after="60"/>
              <w:rPr>
                <w:rFonts w:asciiTheme="majorHAnsi" w:hAnsiTheme="majorHAnsi"/>
                <w:lang w:val="en-NZ"/>
              </w:rPr>
            </w:pPr>
            <w:r w:rsidRPr="00A33033">
              <w:rPr>
                <w:rFonts w:asciiTheme="majorHAnsi" w:hAnsiTheme="majorHAnsi"/>
                <w:lang w:val="en-NZ"/>
              </w:rPr>
              <w:t> </w:t>
            </w:r>
          </w:p>
        </w:tc>
        <w:tc>
          <w:tcPr>
            <w:tcW w:w="585" w:type="dxa"/>
            <w:tcMar>
              <w:top w:w="30" w:type="dxa"/>
              <w:left w:w="30" w:type="dxa"/>
              <w:bottom w:w="30" w:type="dxa"/>
              <w:right w:w="30" w:type="dxa"/>
            </w:tcMar>
          </w:tcPr>
          <w:p w14:paraId="68473EFB"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 </w:t>
            </w:r>
          </w:p>
        </w:tc>
        <w:tc>
          <w:tcPr>
            <w:tcW w:w="6381" w:type="dxa"/>
            <w:tcMar>
              <w:top w:w="30" w:type="dxa"/>
              <w:left w:w="30" w:type="dxa"/>
              <w:bottom w:w="30" w:type="dxa"/>
              <w:right w:w="30" w:type="dxa"/>
            </w:tcMar>
          </w:tcPr>
          <w:p w14:paraId="68473EFC" w14:textId="77777777" w:rsidR="00876E24" w:rsidRPr="00A33033" w:rsidRDefault="00B750DB">
            <w:pPr>
              <w:pStyle w:val="bodytext"/>
              <w:spacing w:before="60" w:after="60"/>
              <w:rPr>
                <w:rFonts w:asciiTheme="majorHAnsi" w:hAnsiTheme="majorHAnsi"/>
                <w:lang w:val="en-NZ"/>
              </w:rPr>
            </w:pPr>
            <w:r w:rsidRPr="00A33033">
              <w:rPr>
                <w:rFonts w:asciiTheme="majorHAnsi" w:hAnsiTheme="majorHAnsi"/>
                <w:lang w:val="en-NZ"/>
              </w:rPr>
              <w:t xml:space="preserve">The FAR Committee will have an annual work plan and meeting schedule that reflects the need to effectively monitor retrospective compliance with the policies associated with this fraud control framework and the need to review the related policies annually for prospective robustness. In </w:t>
            </w:r>
            <w:r w:rsidR="00CE03F6" w:rsidRPr="00A33033">
              <w:rPr>
                <w:rFonts w:asciiTheme="majorHAnsi" w:hAnsiTheme="majorHAnsi"/>
                <w:lang w:val="en-NZ"/>
              </w:rPr>
              <w:t>particular,</w:t>
            </w:r>
            <w:r w:rsidR="00E61AB0">
              <w:rPr>
                <w:rFonts w:asciiTheme="majorHAnsi" w:hAnsiTheme="majorHAnsi"/>
                <w:lang w:val="en-NZ"/>
              </w:rPr>
              <w:t xml:space="preserve"> the c</w:t>
            </w:r>
            <w:r w:rsidRPr="00A33033">
              <w:rPr>
                <w:rFonts w:asciiTheme="majorHAnsi" w:hAnsiTheme="majorHAnsi"/>
                <w:lang w:val="en-NZ"/>
              </w:rPr>
              <w:t>ommittee will set the Internal Audit Work Plan and review the outcomes of all internal and external audits and any fraud investigations.</w:t>
            </w:r>
          </w:p>
        </w:tc>
      </w:tr>
    </w:tbl>
    <w:p w14:paraId="68473EFE" w14:textId="77777777" w:rsidR="00B13654" w:rsidRPr="00A33033" w:rsidRDefault="00B13654">
      <w:pPr>
        <w:pStyle w:val="temporarysectionheading"/>
        <w:spacing w:before="120" w:after="120"/>
        <w:rPr>
          <w:rFonts w:asciiTheme="majorHAnsi" w:hAnsiTheme="majorHAnsi"/>
          <w:lang w:val="en-NZ"/>
        </w:rPr>
      </w:pPr>
    </w:p>
    <w:p w14:paraId="68473EFF" w14:textId="77777777" w:rsidR="00876E24" w:rsidRPr="00A33033" w:rsidRDefault="00876E24">
      <w:pPr>
        <w:rPr>
          <w:rFonts w:asciiTheme="majorHAnsi" w:hAnsiTheme="majorHAnsi"/>
          <w:lang w:val="en-NZ"/>
        </w:rPr>
      </w:pPr>
    </w:p>
    <w:sectPr w:rsidR="00876E24" w:rsidRPr="00A33033" w:rsidSect="00A33033">
      <w:headerReference w:type="default" r:id="rId32"/>
      <w:footerReference w:type="default" r:id="rId33"/>
      <w:pgSz w:w="12240" w:h="15840"/>
      <w:pgMar w:top="1440" w:right="1440" w:bottom="1440" w:left="1440" w:header="720" w:footer="4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AD867" w14:textId="77777777" w:rsidR="00F20795" w:rsidRDefault="00F20795">
      <w:pPr>
        <w:spacing w:after="0" w:line="240" w:lineRule="auto"/>
      </w:pPr>
      <w:r>
        <w:separator/>
      </w:r>
    </w:p>
  </w:endnote>
  <w:endnote w:type="continuationSeparator" w:id="0">
    <w:p w14:paraId="4F0BD7D2" w14:textId="77777777" w:rsidR="00F20795" w:rsidRDefault="00F20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000000"/>
      </w:tblBorders>
      <w:tblLook w:val="04A0" w:firstRow="1" w:lastRow="0" w:firstColumn="1" w:lastColumn="0" w:noHBand="0" w:noVBand="1"/>
    </w:tblPr>
    <w:tblGrid>
      <w:gridCol w:w="7301"/>
      <w:gridCol w:w="2059"/>
    </w:tblGrid>
    <w:tr w:rsidR="00F20795" w14:paraId="68473F11" w14:textId="77777777" w:rsidTr="00A33033">
      <w:tc>
        <w:tcPr>
          <w:tcW w:w="3900" w:type="pct"/>
          <w:tcMar>
            <w:top w:w="30" w:type="dxa"/>
            <w:left w:w="120" w:type="dxa"/>
            <w:bottom w:w="30" w:type="dxa"/>
            <w:right w:w="30" w:type="dxa"/>
          </w:tcMar>
        </w:tcPr>
        <w:p w14:paraId="68473F0D" w14:textId="59A62414" w:rsidR="00F20795" w:rsidRDefault="00F20795" w:rsidP="00A33033">
          <w:pPr>
            <w:spacing w:after="0" w:line="240" w:lineRule="auto"/>
            <w:rPr>
              <w:rFonts w:asciiTheme="majorHAnsi" w:hAnsiTheme="majorHAnsi"/>
              <w:sz w:val="18"/>
            </w:rPr>
          </w:pPr>
          <w:r>
            <w:rPr>
              <w:rFonts w:asciiTheme="majorHAnsi" w:hAnsiTheme="majorHAnsi"/>
              <w:sz w:val="18"/>
            </w:rPr>
            <w:t>Southern DHB 25546 V</w:t>
          </w:r>
          <w:r w:rsidR="00E362F8">
            <w:rPr>
              <w:rFonts w:asciiTheme="majorHAnsi" w:hAnsiTheme="majorHAnsi"/>
              <w:sz w:val="18"/>
            </w:rPr>
            <w:t>9</w:t>
          </w:r>
        </w:p>
        <w:p w14:paraId="68473F0E" w14:textId="58A8A0BD" w:rsidR="00F20795" w:rsidRPr="00A33033" w:rsidRDefault="00F20795" w:rsidP="00A33033">
          <w:pPr>
            <w:spacing w:after="0" w:line="240" w:lineRule="auto"/>
            <w:rPr>
              <w:rFonts w:asciiTheme="majorHAnsi" w:hAnsiTheme="majorHAnsi"/>
              <w:sz w:val="18"/>
            </w:rPr>
          </w:pPr>
          <w:r>
            <w:rPr>
              <w:rFonts w:asciiTheme="majorHAnsi" w:hAnsiTheme="majorHAnsi"/>
              <w:sz w:val="18"/>
            </w:rPr>
            <w:t xml:space="preserve">Released </w:t>
          </w:r>
          <w:r w:rsidR="00E362F8">
            <w:rPr>
              <w:rFonts w:asciiTheme="majorHAnsi" w:hAnsiTheme="majorHAnsi"/>
              <w:sz w:val="18"/>
            </w:rPr>
            <w:t>31/05/2021</w:t>
          </w:r>
        </w:p>
      </w:tc>
      <w:tc>
        <w:tcPr>
          <w:tcW w:w="1100" w:type="pct"/>
          <w:tcMar>
            <w:top w:w="30" w:type="dxa"/>
            <w:left w:w="120" w:type="dxa"/>
            <w:bottom w:w="30" w:type="dxa"/>
            <w:right w:w="30" w:type="dxa"/>
          </w:tcMar>
        </w:tcPr>
        <w:p w14:paraId="68473F0F" w14:textId="5357F337" w:rsidR="00F20795" w:rsidRDefault="00F20795" w:rsidP="00A33033">
          <w:pPr>
            <w:spacing w:after="0" w:line="240" w:lineRule="auto"/>
            <w:rPr>
              <w:rFonts w:asciiTheme="majorHAnsi" w:hAnsiTheme="majorHAnsi"/>
              <w:sz w:val="18"/>
            </w:rPr>
          </w:pPr>
          <w:r w:rsidRPr="00A33033">
            <w:rPr>
              <w:rFonts w:asciiTheme="majorHAnsi" w:hAnsiTheme="majorHAnsi"/>
              <w:sz w:val="18"/>
            </w:rPr>
            <w:t xml:space="preserve">Page </w:t>
          </w:r>
          <w:r w:rsidRPr="00A33033">
            <w:rPr>
              <w:rFonts w:asciiTheme="majorHAnsi" w:hAnsiTheme="majorHAnsi"/>
              <w:sz w:val="18"/>
            </w:rPr>
            <w:fldChar w:fldCharType="begin"/>
          </w:r>
          <w:r w:rsidRPr="00A33033">
            <w:rPr>
              <w:rFonts w:asciiTheme="majorHAnsi" w:hAnsiTheme="majorHAnsi"/>
              <w:sz w:val="18"/>
            </w:rPr>
            <w:instrText>PAGE</w:instrText>
          </w:r>
          <w:r w:rsidRPr="00A33033">
            <w:rPr>
              <w:rFonts w:asciiTheme="majorHAnsi" w:hAnsiTheme="majorHAnsi"/>
              <w:sz w:val="18"/>
            </w:rPr>
            <w:fldChar w:fldCharType="separate"/>
          </w:r>
          <w:r w:rsidR="00E362F8">
            <w:rPr>
              <w:rFonts w:asciiTheme="majorHAnsi" w:hAnsiTheme="majorHAnsi"/>
              <w:noProof/>
              <w:sz w:val="18"/>
            </w:rPr>
            <w:t>17</w:t>
          </w:r>
          <w:r w:rsidRPr="00A33033">
            <w:rPr>
              <w:rFonts w:asciiTheme="majorHAnsi" w:hAnsiTheme="majorHAnsi"/>
              <w:sz w:val="18"/>
            </w:rPr>
            <w:fldChar w:fldCharType="end"/>
          </w:r>
          <w:r w:rsidRPr="00A33033">
            <w:rPr>
              <w:rFonts w:asciiTheme="majorHAnsi" w:hAnsiTheme="majorHAnsi"/>
              <w:sz w:val="18"/>
            </w:rPr>
            <w:t xml:space="preserve"> of </w:t>
          </w:r>
          <w:r w:rsidRPr="00A33033">
            <w:rPr>
              <w:rFonts w:asciiTheme="majorHAnsi" w:hAnsiTheme="majorHAnsi"/>
              <w:sz w:val="18"/>
            </w:rPr>
            <w:fldChar w:fldCharType="begin"/>
          </w:r>
          <w:r w:rsidRPr="00A33033">
            <w:rPr>
              <w:rFonts w:asciiTheme="majorHAnsi" w:hAnsiTheme="majorHAnsi"/>
              <w:sz w:val="18"/>
            </w:rPr>
            <w:instrText>NUMPAGES</w:instrText>
          </w:r>
          <w:r w:rsidRPr="00A33033">
            <w:rPr>
              <w:rFonts w:asciiTheme="majorHAnsi" w:hAnsiTheme="majorHAnsi"/>
              <w:sz w:val="18"/>
            </w:rPr>
            <w:fldChar w:fldCharType="separate"/>
          </w:r>
          <w:r w:rsidR="00E362F8">
            <w:rPr>
              <w:rFonts w:asciiTheme="majorHAnsi" w:hAnsiTheme="majorHAnsi"/>
              <w:noProof/>
              <w:sz w:val="18"/>
            </w:rPr>
            <w:t>17</w:t>
          </w:r>
          <w:r w:rsidRPr="00A33033">
            <w:rPr>
              <w:rFonts w:asciiTheme="majorHAnsi" w:hAnsiTheme="majorHAnsi"/>
              <w:sz w:val="18"/>
            </w:rPr>
            <w:fldChar w:fldCharType="end"/>
          </w:r>
        </w:p>
        <w:p w14:paraId="68473F10" w14:textId="77777777" w:rsidR="00F20795" w:rsidRPr="00A33033" w:rsidRDefault="00F20795" w:rsidP="00A33033">
          <w:pPr>
            <w:spacing w:after="0" w:line="240" w:lineRule="auto"/>
            <w:rPr>
              <w:rFonts w:asciiTheme="majorHAnsi" w:hAnsiTheme="majorHAnsi"/>
              <w:sz w:val="18"/>
            </w:rPr>
          </w:pPr>
          <w:r>
            <w:rPr>
              <w:rFonts w:asciiTheme="majorHAnsi" w:hAnsiTheme="majorHAnsi"/>
              <w:sz w:val="18"/>
            </w:rPr>
            <w:t>Master Copy is Electronic</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7BFF3" w14:textId="77777777" w:rsidR="00F20795" w:rsidRDefault="00F20795">
      <w:pPr>
        <w:spacing w:after="0" w:line="240" w:lineRule="auto"/>
      </w:pPr>
      <w:r>
        <w:separator/>
      </w:r>
    </w:p>
  </w:footnote>
  <w:footnote w:type="continuationSeparator" w:id="0">
    <w:p w14:paraId="0808B2ED" w14:textId="77777777" w:rsidR="00F20795" w:rsidRDefault="00F20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959"/>
      <w:gridCol w:w="4401"/>
    </w:tblGrid>
    <w:tr w:rsidR="00F20795" w:rsidRPr="00A33033" w14:paraId="68473F0C" w14:textId="77777777">
      <w:tc>
        <w:tcPr>
          <w:tcW w:w="9330" w:type="dxa"/>
          <w:tcMar>
            <w:top w:w="30" w:type="dxa"/>
            <w:left w:w="30" w:type="dxa"/>
            <w:bottom w:w="30" w:type="dxa"/>
            <w:right w:w="30" w:type="dxa"/>
          </w:tcMar>
        </w:tcPr>
        <w:p w14:paraId="68473F0A" w14:textId="77777777" w:rsidR="00F20795" w:rsidRDefault="00F20795">
          <w:pPr>
            <w:rPr>
              <w:sz w:val="28"/>
            </w:rPr>
          </w:pPr>
          <w:r>
            <w:rPr>
              <w:noProof/>
              <w:sz w:val="28"/>
              <w:lang w:val="en-NZ" w:eastAsia="en-NZ"/>
            </w:rPr>
            <w:drawing>
              <wp:inline distT="0" distB="0" distL="0" distR="0" wp14:anchorId="68473F12" wp14:editId="68473F13">
                <wp:extent cx="1066800" cy="307069"/>
                <wp:effectExtent l="0" t="0" r="0" b="0"/>
                <wp:docPr id="4" name="Picture 4" descr="\\dnvfile\DNJSFA0$\Desktop\logo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vfile\DNJSFA0$\Desktop\logo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7798" cy="310235"/>
                        </a:xfrm>
                        <a:prstGeom prst="rect">
                          <a:avLst/>
                        </a:prstGeom>
                        <a:noFill/>
                        <a:ln>
                          <a:noFill/>
                        </a:ln>
                      </pic:spPr>
                    </pic:pic>
                  </a:graphicData>
                </a:graphic>
              </wp:inline>
            </w:drawing>
          </w:r>
        </w:p>
      </w:tc>
      <w:tc>
        <w:tcPr>
          <w:tcW w:w="9330" w:type="dxa"/>
          <w:tcMar>
            <w:top w:w="30" w:type="dxa"/>
            <w:left w:w="30" w:type="dxa"/>
            <w:bottom w:w="30" w:type="dxa"/>
            <w:right w:w="30" w:type="dxa"/>
          </w:tcMar>
        </w:tcPr>
        <w:p w14:paraId="68473F0B" w14:textId="77777777" w:rsidR="00F20795" w:rsidRPr="00A33033" w:rsidRDefault="00F20795">
          <w:pPr>
            <w:jc w:val="right"/>
            <w:rPr>
              <w:rFonts w:asciiTheme="majorHAnsi" w:hAnsiTheme="majorHAnsi"/>
              <w:sz w:val="28"/>
            </w:rPr>
          </w:pPr>
          <w:r w:rsidRPr="00A33033">
            <w:rPr>
              <w:rFonts w:asciiTheme="majorHAnsi" w:hAnsiTheme="majorHAnsi"/>
              <w:sz w:val="28"/>
            </w:rPr>
            <w:t>25546</w: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hybridMultilevel"/>
    <w:tmpl w:val="00000010"/>
    <w:lvl w:ilvl="0" w:tplc="BDD2C352">
      <w:start w:val="1"/>
      <w:numFmt w:val="bullet"/>
      <w:lvlText w:val=""/>
      <w:lvlJc w:val="left"/>
      <w:pPr>
        <w:ind w:left="720" w:hanging="360"/>
      </w:pPr>
      <w:rPr>
        <w:rFonts w:ascii="Wingdings" w:hAnsi="Wingdings"/>
      </w:rPr>
    </w:lvl>
    <w:lvl w:ilvl="1" w:tplc="BA2A4D3A">
      <w:start w:val="1"/>
      <w:numFmt w:val="bullet"/>
      <w:lvlText w:val="o"/>
      <w:lvlJc w:val="left"/>
      <w:pPr>
        <w:tabs>
          <w:tab w:val="num" w:pos="1440"/>
        </w:tabs>
        <w:ind w:left="1440" w:hanging="360"/>
      </w:pPr>
      <w:rPr>
        <w:rFonts w:ascii="Courier New" w:hAnsi="Courier New"/>
      </w:rPr>
    </w:lvl>
    <w:lvl w:ilvl="2" w:tplc="16EA7996">
      <w:start w:val="1"/>
      <w:numFmt w:val="bullet"/>
      <w:lvlText w:val=""/>
      <w:lvlJc w:val="left"/>
      <w:pPr>
        <w:tabs>
          <w:tab w:val="num" w:pos="2160"/>
        </w:tabs>
        <w:ind w:left="2160" w:hanging="360"/>
      </w:pPr>
      <w:rPr>
        <w:rFonts w:ascii="Wingdings" w:hAnsi="Wingdings"/>
      </w:rPr>
    </w:lvl>
    <w:lvl w:ilvl="3" w:tplc="DFC0621E">
      <w:start w:val="1"/>
      <w:numFmt w:val="bullet"/>
      <w:lvlText w:val=""/>
      <w:lvlJc w:val="left"/>
      <w:pPr>
        <w:tabs>
          <w:tab w:val="num" w:pos="2880"/>
        </w:tabs>
        <w:ind w:left="2880" w:hanging="360"/>
      </w:pPr>
      <w:rPr>
        <w:rFonts w:ascii="Symbol" w:hAnsi="Symbol"/>
      </w:rPr>
    </w:lvl>
    <w:lvl w:ilvl="4" w:tplc="AAB8EEEC">
      <w:start w:val="1"/>
      <w:numFmt w:val="bullet"/>
      <w:lvlText w:val="o"/>
      <w:lvlJc w:val="left"/>
      <w:pPr>
        <w:tabs>
          <w:tab w:val="num" w:pos="3600"/>
        </w:tabs>
        <w:ind w:left="3600" w:hanging="360"/>
      </w:pPr>
      <w:rPr>
        <w:rFonts w:ascii="Courier New" w:hAnsi="Courier New"/>
      </w:rPr>
    </w:lvl>
    <w:lvl w:ilvl="5" w:tplc="9DCC2564">
      <w:start w:val="1"/>
      <w:numFmt w:val="bullet"/>
      <w:lvlText w:val=""/>
      <w:lvlJc w:val="left"/>
      <w:pPr>
        <w:tabs>
          <w:tab w:val="num" w:pos="4320"/>
        </w:tabs>
        <w:ind w:left="4320" w:hanging="360"/>
      </w:pPr>
      <w:rPr>
        <w:rFonts w:ascii="Wingdings" w:hAnsi="Wingdings"/>
      </w:rPr>
    </w:lvl>
    <w:lvl w:ilvl="6" w:tplc="D102BB9E">
      <w:start w:val="1"/>
      <w:numFmt w:val="bullet"/>
      <w:lvlText w:val=""/>
      <w:lvlJc w:val="left"/>
      <w:pPr>
        <w:tabs>
          <w:tab w:val="num" w:pos="5040"/>
        </w:tabs>
        <w:ind w:left="5040" w:hanging="360"/>
      </w:pPr>
      <w:rPr>
        <w:rFonts w:ascii="Symbol" w:hAnsi="Symbol"/>
      </w:rPr>
    </w:lvl>
    <w:lvl w:ilvl="7" w:tplc="25103CDC">
      <w:start w:val="1"/>
      <w:numFmt w:val="bullet"/>
      <w:lvlText w:val="o"/>
      <w:lvlJc w:val="left"/>
      <w:pPr>
        <w:tabs>
          <w:tab w:val="num" w:pos="5760"/>
        </w:tabs>
        <w:ind w:left="5760" w:hanging="360"/>
      </w:pPr>
      <w:rPr>
        <w:rFonts w:ascii="Courier New" w:hAnsi="Courier New"/>
      </w:rPr>
    </w:lvl>
    <w:lvl w:ilvl="8" w:tplc="2758C3B4">
      <w:start w:val="1"/>
      <w:numFmt w:val="bullet"/>
      <w:lvlText w:val=""/>
      <w:lvlJc w:val="left"/>
      <w:pPr>
        <w:tabs>
          <w:tab w:val="num" w:pos="6480"/>
        </w:tabs>
        <w:ind w:left="6480" w:hanging="360"/>
      </w:pPr>
      <w:rPr>
        <w:rFonts w:ascii="Wingdings" w:hAnsi="Wingdings"/>
      </w:rPr>
    </w:lvl>
  </w:abstractNum>
  <w:abstractNum w:abstractNumId="1" w15:restartNumberingAfterBreak="0">
    <w:nsid w:val="00000017"/>
    <w:multiLevelType w:val="hybridMultilevel"/>
    <w:tmpl w:val="00000017"/>
    <w:lvl w:ilvl="0" w:tplc="2D965200">
      <w:start w:val="1"/>
      <w:numFmt w:val="bullet"/>
      <w:lvlText w:val=""/>
      <w:lvlJc w:val="left"/>
      <w:pPr>
        <w:ind w:left="720" w:hanging="360"/>
      </w:pPr>
      <w:rPr>
        <w:rFonts w:ascii="Wingdings" w:hAnsi="Wingdings"/>
      </w:rPr>
    </w:lvl>
    <w:lvl w:ilvl="1" w:tplc="2656F8D6">
      <w:start w:val="1"/>
      <w:numFmt w:val="bullet"/>
      <w:lvlText w:val="o"/>
      <w:lvlJc w:val="left"/>
      <w:pPr>
        <w:tabs>
          <w:tab w:val="num" w:pos="1440"/>
        </w:tabs>
        <w:ind w:left="1440" w:hanging="360"/>
      </w:pPr>
      <w:rPr>
        <w:rFonts w:ascii="Courier New" w:hAnsi="Courier New"/>
      </w:rPr>
    </w:lvl>
    <w:lvl w:ilvl="2" w:tplc="EBB411EA">
      <w:start w:val="1"/>
      <w:numFmt w:val="bullet"/>
      <w:lvlText w:val=""/>
      <w:lvlJc w:val="left"/>
      <w:pPr>
        <w:tabs>
          <w:tab w:val="num" w:pos="2160"/>
        </w:tabs>
        <w:ind w:left="2160" w:hanging="360"/>
      </w:pPr>
      <w:rPr>
        <w:rFonts w:ascii="Wingdings" w:hAnsi="Wingdings"/>
      </w:rPr>
    </w:lvl>
    <w:lvl w:ilvl="3" w:tplc="884E9882">
      <w:start w:val="1"/>
      <w:numFmt w:val="bullet"/>
      <w:lvlText w:val=""/>
      <w:lvlJc w:val="left"/>
      <w:pPr>
        <w:tabs>
          <w:tab w:val="num" w:pos="2880"/>
        </w:tabs>
        <w:ind w:left="2880" w:hanging="360"/>
      </w:pPr>
      <w:rPr>
        <w:rFonts w:ascii="Symbol" w:hAnsi="Symbol"/>
      </w:rPr>
    </w:lvl>
    <w:lvl w:ilvl="4" w:tplc="491E80AE">
      <w:start w:val="1"/>
      <w:numFmt w:val="bullet"/>
      <w:lvlText w:val="o"/>
      <w:lvlJc w:val="left"/>
      <w:pPr>
        <w:tabs>
          <w:tab w:val="num" w:pos="3600"/>
        </w:tabs>
        <w:ind w:left="3600" w:hanging="360"/>
      </w:pPr>
      <w:rPr>
        <w:rFonts w:ascii="Courier New" w:hAnsi="Courier New"/>
      </w:rPr>
    </w:lvl>
    <w:lvl w:ilvl="5" w:tplc="30709BEC">
      <w:start w:val="1"/>
      <w:numFmt w:val="bullet"/>
      <w:lvlText w:val=""/>
      <w:lvlJc w:val="left"/>
      <w:pPr>
        <w:tabs>
          <w:tab w:val="num" w:pos="4320"/>
        </w:tabs>
        <w:ind w:left="4320" w:hanging="360"/>
      </w:pPr>
      <w:rPr>
        <w:rFonts w:ascii="Wingdings" w:hAnsi="Wingdings"/>
      </w:rPr>
    </w:lvl>
    <w:lvl w:ilvl="6" w:tplc="2C6EFB56">
      <w:start w:val="1"/>
      <w:numFmt w:val="bullet"/>
      <w:lvlText w:val=""/>
      <w:lvlJc w:val="left"/>
      <w:pPr>
        <w:tabs>
          <w:tab w:val="num" w:pos="5040"/>
        </w:tabs>
        <w:ind w:left="5040" w:hanging="360"/>
      </w:pPr>
      <w:rPr>
        <w:rFonts w:ascii="Symbol" w:hAnsi="Symbol"/>
      </w:rPr>
    </w:lvl>
    <w:lvl w:ilvl="7" w:tplc="A8207DD4">
      <w:start w:val="1"/>
      <w:numFmt w:val="bullet"/>
      <w:lvlText w:val="o"/>
      <w:lvlJc w:val="left"/>
      <w:pPr>
        <w:tabs>
          <w:tab w:val="num" w:pos="5760"/>
        </w:tabs>
        <w:ind w:left="5760" w:hanging="360"/>
      </w:pPr>
      <w:rPr>
        <w:rFonts w:ascii="Courier New" w:hAnsi="Courier New"/>
      </w:rPr>
    </w:lvl>
    <w:lvl w:ilvl="8" w:tplc="C7C08874">
      <w:start w:val="1"/>
      <w:numFmt w:val="bullet"/>
      <w:lvlText w:val=""/>
      <w:lvlJc w:val="left"/>
      <w:pPr>
        <w:tabs>
          <w:tab w:val="num" w:pos="6480"/>
        </w:tabs>
        <w:ind w:left="6480" w:hanging="360"/>
      </w:pPr>
      <w:rPr>
        <w:rFonts w:ascii="Wingdings" w:hAnsi="Wingdings"/>
      </w:rPr>
    </w:lvl>
  </w:abstractNum>
  <w:abstractNum w:abstractNumId="2" w15:restartNumberingAfterBreak="0">
    <w:nsid w:val="00000018"/>
    <w:multiLevelType w:val="hybridMultilevel"/>
    <w:tmpl w:val="00000018"/>
    <w:lvl w:ilvl="0" w:tplc="5256049C">
      <w:start w:val="1"/>
      <w:numFmt w:val="bullet"/>
      <w:lvlText w:val=""/>
      <w:lvlJc w:val="left"/>
      <w:pPr>
        <w:ind w:left="720" w:hanging="360"/>
      </w:pPr>
      <w:rPr>
        <w:rFonts w:ascii="Wingdings" w:hAnsi="Wingdings"/>
      </w:rPr>
    </w:lvl>
    <w:lvl w:ilvl="1" w:tplc="2BA81BD6">
      <w:start w:val="1"/>
      <w:numFmt w:val="bullet"/>
      <w:lvlText w:val="o"/>
      <w:lvlJc w:val="left"/>
      <w:pPr>
        <w:tabs>
          <w:tab w:val="num" w:pos="1440"/>
        </w:tabs>
        <w:ind w:left="1440" w:hanging="360"/>
      </w:pPr>
      <w:rPr>
        <w:rFonts w:ascii="Courier New" w:hAnsi="Courier New"/>
      </w:rPr>
    </w:lvl>
    <w:lvl w:ilvl="2" w:tplc="4C302838">
      <w:start w:val="1"/>
      <w:numFmt w:val="bullet"/>
      <w:lvlText w:val=""/>
      <w:lvlJc w:val="left"/>
      <w:pPr>
        <w:tabs>
          <w:tab w:val="num" w:pos="2160"/>
        </w:tabs>
        <w:ind w:left="2160" w:hanging="360"/>
      </w:pPr>
      <w:rPr>
        <w:rFonts w:ascii="Wingdings" w:hAnsi="Wingdings"/>
      </w:rPr>
    </w:lvl>
    <w:lvl w:ilvl="3" w:tplc="4454B498">
      <w:start w:val="1"/>
      <w:numFmt w:val="bullet"/>
      <w:lvlText w:val=""/>
      <w:lvlJc w:val="left"/>
      <w:pPr>
        <w:tabs>
          <w:tab w:val="num" w:pos="2880"/>
        </w:tabs>
        <w:ind w:left="2880" w:hanging="360"/>
      </w:pPr>
      <w:rPr>
        <w:rFonts w:ascii="Symbol" w:hAnsi="Symbol"/>
      </w:rPr>
    </w:lvl>
    <w:lvl w:ilvl="4" w:tplc="C5306758">
      <w:start w:val="1"/>
      <w:numFmt w:val="bullet"/>
      <w:lvlText w:val="o"/>
      <w:lvlJc w:val="left"/>
      <w:pPr>
        <w:tabs>
          <w:tab w:val="num" w:pos="3600"/>
        </w:tabs>
        <w:ind w:left="3600" w:hanging="360"/>
      </w:pPr>
      <w:rPr>
        <w:rFonts w:ascii="Courier New" w:hAnsi="Courier New"/>
      </w:rPr>
    </w:lvl>
    <w:lvl w:ilvl="5" w:tplc="1BA4E6D4">
      <w:start w:val="1"/>
      <w:numFmt w:val="bullet"/>
      <w:lvlText w:val=""/>
      <w:lvlJc w:val="left"/>
      <w:pPr>
        <w:tabs>
          <w:tab w:val="num" w:pos="4320"/>
        </w:tabs>
        <w:ind w:left="4320" w:hanging="360"/>
      </w:pPr>
      <w:rPr>
        <w:rFonts w:ascii="Wingdings" w:hAnsi="Wingdings"/>
      </w:rPr>
    </w:lvl>
    <w:lvl w:ilvl="6" w:tplc="E7703558">
      <w:start w:val="1"/>
      <w:numFmt w:val="bullet"/>
      <w:lvlText w:val=""/>
      <w:lvlJc w:val="left"/>
      <w:pPr>
        <w:tabs>
          <w:tab w:val="num" w:pos="5040"/>
        </w:tabs>
        <w:ind w:left="5040" w:hanging="360"/>
      </w:pPr>
      <w:rPr>
        <w:rFonts w:ascii="Symbol" w:hAnsi="Symbol"/>
      </w:rPr>
    </w:lvl>
    <w:lvl w:ilvl="7" w:tplc="DE74B294">
      <w:start w:val="1"/>
      <w:numFmt w:val="bullet"/>
      <w:lvlText w:val="o"/>
      <w:lvlJc w:val="left"/>
      <w:pPr>
        <w:tabs>
          <w:tab w:val="num" w:pos="5760"/>
        </w:tabs>
        <w:ind w:left="5760" w:hanging="360"/>
      </w:pPr>
      <w:rPr>
        <w:rFonts w:ascii="Courier New" w:hAnsi="Courier New"/>
      </w:rPr>
    </w:lvl>
    <w:lvl w:ilvl="8" w:tplc="673CF982">
      <w:start w:val="1"/>
      <w:numFmt w:val="bullet"/>
      <w:lvlText w:val=""/>
      <w:lvlJc w:val="left"/>
      <w:pPr>
        <w:tabs>
          <w:tab w:val="num" w:pos="6480"/>
        </w:tabs>
        <w:ind w:left="6480" w:hanging="360"/>
      </w:pPr>
      <w:rPr>
        <w:rFonts w:ascii="Wingdings" w:hAnsi="Wingdings"/>
      </w:rPr>
    </w:lvl>
  </w:abstractNum>
  <w:abstractNum w:abstractNumId="3" w15:restartNumberingAfterBreak="0">
    <w:nsid w:val="00000019"/>
    <w:multiLevelType w:val="hybridMultilevel"/>
    <w:tmpl w:val="00000019"/>
    <w:lvl w:ilvl="0" w:tplc="62D4E654">
      <w:start w:val="1"/>
      <w:numFmt w:val="bullet"/>
      <w:lvlText w:val=""/>
      <w:lvlJc w:val="left"/>
      <w:pPr>
        <w:ind w:left="720" w:hanging="360"/>
      </w:pPr>
      <w:rPr>
        <w:rFonts w:ascii="Wingdings" w:hAnsi="Wingdings"/>
      </w:rPr>
    </w:lvl>
    <w:lvl w:ilvl="1" w:tplc="B37E89AC">
      <w:start w:val="1"/>
      <w:numFmt w:val="bullet"/>
      <w:lvlText w:val="o"/>
      <w:lvlJc w:val="left"/>
      <w:pPr>
        <w:tabs>
          <w:tab w:val="num" w:pos="1440"/>
        </w:tabs>
        <w:ind w:left="1440" w:hanging="360"/>
      </w:pPr>
      <w:rPr>
        <w:rFonts w:ascii="Courier New" w:hAnsi="Courier New"/>
      </w:rPr>
    </w:lvl>
    <w:lvl w:ilvl="2" w:tplc="2E002ADC">
      <w:start w:val="1"/>
      <w:numFmt w:val="bullet"/>
      <w:lvlText w:val=""/>
      <w:lvlJc w:val="left"/>
      <w:pPr>
        <w:tabs>
          <w:tab w:val="num" w:pos="2160"/>
        </w:tabs>
        <w:ind w:left="2160" w:hanging="360"/>
      </w:pPr>
      <w:rPr>
        <w:rFonts w:ascii="Wingdings" w:hAnsi="Wingdings"/>
      </w:rPr>
    </w:lvl>
    <w:lvl w:ilvl="3" w:tplc="7E86666A">
      <w:start w:val="1"/>
      <w:numFmt w:val="bullet"/>
      <w:lvlText w:val=""/>
      <w:lvlJc w:val="left"/>
      <w:pPr>
        <w:tabs>
          <w:tab w:val="num" w:pos="2880"/>
        </w:tabs>
        <w:ind w:left="2880" w:hanging="360"/>
      </w:pPr>
      <w:rPr>
        <w:rFonts w:ascii="Symbol" w:hAnsi="Symbol"/>
      </w:rPr>
    </w:lvl>
    <w:lvl w:ilvl="4" w:tplc="55BA16C2">
      <w:start w:val="1"/>
      <w:numFmt w:val="bullet"/>
      <w:lvlText w:val="o"/>
      <w:lvlJc w:val="left"/>
      <w:pPr>
        <w:tabs>
          <w:tab w:val="num" w:pos="3600"/>
        </w:tabs>
        <w:ind w:left="3600" w:hanging="360"/>
      </w:pPr>
      <w:rPr>
        <w:rFonts w:ascii="Courier New" w:hAnsi="Courier New"/>
      </w:rPr>
    </w:lvl>
    <w:lvl w:ilvl="5" w:tplc="6FDE2F46">
      <w:start w:val="1"/>
      <w:numFmt w:val="bullet"/>
      <w:lvlText w:val=""/>
      <w:lvlJc w:val="left"/>
      <w:pPr>
        <w:tabs>
          <w:tab w:val="num" w:pos="4320"/>
        </w:tabs>
        <w:ind w:left="4320" w:hanging="360"/>
      </w:pPr>
      <w:rPr>
        <w:rFonts w:ascii="Wingdings" w:hAnsi="Wingdings"/>
      </w:rPr>
    </w:lvl>
    <w:lvl w:ilvl="6" w:tplc="E5E2A98A">
      <w:start w:val="1"/>
      <w:numFmt w:val="bullet"/>
      <w:lvlText w:val=""/>
      <w:lvlJc w:val="left"/>
      <w:pPr>
        <w:tabs>
          <w:tab w:val="num" w:pos="5040"/>
        </w:tabs>
        <w:ind w:left="5040" w:hanging="360"/>
      </w:pPr>
      <w:rPr>
        <w:rFonts w:ascii="Symbol" w:hAnsi="Symbol"/>
      </w:rPr>
    </w:lvl>
    <w:lvl w:ilvl="7" w:tplc="C1046FCA">
      <w:start w:val="1"/>
      <w:numFmt w:val="bullet"/>
      <w:lvlText w:val="o"/>
      <w:lvlJc w:val="left"/>
      <w:pPr>
        <w:tabs>
          <w:tab w:val="num" w:pos="5760"/>
        </w:tabs>
        <w:ind w:left="5760" w:hanging="360"/>
      </w:pPr>
      <w:rPr>
        <w:rFonts w:ascii="Courier New" w:hAnsi="Courier New"/>
      </w:rPr>
    </w:lvl>
    <w:lvl w:ilvl="8" w:tplc="17660684">
      <w:start w:val="1"/>
      <w:numFmt w:val="bullet"/>
      <w:lvlText w:val=""/>
      <w:lvlJc w:val="left"/>
      <w:pPr>
        <w:tabs>
          <w:tab w:val="num" w:pos="6480"/>
        </w:tabs>
        <w:ind w:left="6480" w:hanging="360"/>
      </w:pPr>
      <w:rPr>
        <w:rFonts w:ascii="Wingdings" w:hAnsi="Wingdings"/>
      </w:rPr>
    </w:lvl>
  </w:abstractNum>
  <w:abstractNum w:abstractNumId="4" w15:restartNumberingAfterBreak="0">
    <w:nsid w:val="0000001A"/>
    <w:multiLevelType w:val="hybridMultilevel"/>
    <w:tmpl w:val="0000001A"/>
    <w:lvl w:ilvl="0" w:tplc="B5782F08">
      <w:start w:val="1"/>
      <w:numFmt w:val="bullet"/>
      <w:lvlText w:val=""/>
      <w:lvlJc w:val="left"/>
      <w:pPr>
        <w:ind w:left="720" w:hanging="360"/>
      </w:pPr>
      <w:rPr>
        <w:rFonts w:ascii="Wingdings" w:hAnsi="Wingdings"/>
      </w:rPr>
    </w:lvl>
    <w:lvl w:ilvl="1" w:tplc="BE069692">
      <w:start w:val="1"/>
      <w:numFmt w:val="bullet"/>
      <w:lvlText w:val="o"/>
      <w:lvlJc w:val="left"/>
      <w:pPr>
        <w:tabs>
          <w:tab w:val="num" w:pos="1440"/>
        </w:tabs>
        <w:ind w:left="1440" w:hanging="360"/>
      </w:pPr>
      <w:rPr>
        <w:rFonts w:ascii="Courier New" w:hAnsi="Courier New"/>
      </w:rPr>
    </w:lvl>
    <w:lvl w:ilvl="2" w:tplc="F21225A6">
      <w:start w:val="1"/>
      <w:numFmt w:val="bullet"/>
      <w:lvlText w:val=""/>
      <w:lvlJc w:val="left"/>
      <w:pPr>
        <w:tabs>
          <w:tab w:val="num" w:pos="2160"/>
        </w:tabs>
        <w:ind w:left="2160" w:hanging="360"/>
      </w:pPr>
      <w:rPr>
        <w:rFonts w:ascii="Wingdings" w:hAnsi="Wingdings"/>
      </w:rPr>
    </w:lvl>
    <w:lvl w:ilvl="3" w:tplc="B9BE598A">
      <w:start w:val="1"/>
      <w:numFmt w:val="bullet"/>
      <w:lvlText w:val=""/>
      <w:lvlJc w:val="left"/>
      <w:pPr>
        <w:tabs>
          <w:tab w:val="num" w:pos="2880"/>
        </w:tabs>
        <w:ind w:left="2880" w:hanging="360"/>
      </w:pPr>
      <w:rPr>
        <w:rFonts w:ascii="Symbol" w:hAnsi="Symbol"/>
      </w:rPr>
    </w:lvl>
    <w:lvl w:ilvl="4" w:tplc="69D825CA">
      <w:start w:val="1"/>
      <w:numFmt w:val="bullet"/>
      <w:lvlText w:val="o"/>
      <w:lvlJc w:val="left"/>
      <w:pPr>
        <w:tabs>
          <w:tab w:val="num" w:pos="3600"/>
        </w:tabs>
        <w:ind w:left="3600" w:hanging="360"/>
      </w:pPr>
      <w:rPr>
        <w:rFonts w:ascii="Courier New" w:hAnsi="Courier New"/>
      </w:rPr>
    </w:lvl>
    <w:lvl w:ilvl="5" w:tplc="3BEC4CC4">
      <w:start w:val="1"/>
      <w:numFmt w:val="bullet"/>
      <w:lvlText w:val=""/>
      <w:lvlJc w:val="left"/>
      <w:pPr>
        <w:tabs>
          <w:tab w:val="num" w:pos="4320"/>
        </w:tabs>
        <w:ind w:left="4320" w:hanging="360"/>
      </w:pPr>
      <w:rPr>
        <w:rFonts w:ascii="Wingdings" w:hAnsi="Wingdings"/>
      </w:rPr>
    </w:lvl>
    <w:lvl w:ilvl="6" w:tplc="6D1891F2">
      <w:start w:val="1"/>
      <w:numFmt w:val="bullet"/>
      <w:lvlText w:val=""/>
      <w:lvlJc w:val="left"/>
      <w:pPr>
        <w:tabs>
          <w:tab w:val="num" w:pos="5040"/>
        </w:tabs>
        <w:ind w:left="5040" w:hanging="360"/>
      </w:pPr>
      <w:rPr>
        <w:rFonts w:ascii="Symbol" w:hAnsi="Symbol"/>
      </w:rPr>
    </w:lvl>
    <w:lvl w:ilvl="7" w:tplc="7D2A48F4">
      <w:start w:val="1"/>
      <w:numFmt w:val="bullet"/>
      <w:lvlText w:val="o"/>
      <w:lvlJc w:val="left"/>
      <w:pPr>
        <w:tabs>
          <w:tab w:val="num" w:pos="5760"/>
        </w:tabs>
        <w:ind w:left="5760" w:hanging="360"/>
      </w:pPr>
      <w:rPr>
        <w:rFonts w:ascii="Courier New" w:hAnsi="Courier New"/>
      </w:rPr>
    </w:lvl>
    <w:lvl w:ilvl="8" w:tplc="499C6F94">
      <w:start w:val="1"/>
      <w:numFmt w:val="bullet"/>
      <w:lvlText w:val=""/>
      <w:lvlJc w:val="left"/>
      <w:pPr>
        <w:tabs>
          <w:tab w:val="num" w:pos="6480"/>
        </w:tabs>
        <w:ind w:left="6480" w:hanging="360"/>
      </w:pPr>
      <w:rPr>
        <w:rFonts w:ascii="Wingdings" w:hAnsi="Wingdings"/>
      </w:rPr>
    </w:lvl>
  </w:abstractNum>
  <w:abstractNum w:abstractNumId="5" w15:restartNumberingAfterBreak="0">
    <w:nsid w:val="0000001B"/>
    <w:multiLevelType w:val="hybridMultilevel"/>
    <w:tmpl w:val="0000001B"/>
    <w:lvl w:ilvl="0" w:tplc="B4303622">
      <w:start w:val="1"/>
      <w:numFmt w:val="bullet"/>
      <w:lvlText w:val=""/>
      <w:lvlJc w:val="left"/>
      <w:pPr>
        <w:ind w:left="720" w:hanging="360"/>
      </w:pPr>
      <w:rPr>
        <w:rFonts w:ascii="Wingdings" w:hAnsi="Wingdings"/>
      </w:rPr>
    </w:lvl>
    <w:lvl w:ilvl="1" w:tplc="326490F0">
      <w:start w:val="1"/>
      <w:numFmt w:val="bullet"/>
      <w:lvlText w:val="o"/>
      <w:lvlJc w:val="left"/>
      <w:pPr>
        <w:tabs>
          <w:tab w:val="num" w:pos="1440"/>
        </w:tabs>
        <w:ind w:left="1440" w:hanging="360"/>
      </w:pPr>
      <w:rPr>
        <w:rFonts w:ascii="Courier New" w:hAnsi="Courier New"/>
      </w:rPr>
    </w:lvl>
    <w:lvl w:ilvl="2" w:tplc="A92206D8">
      <w:start w:val="1"/>
      <w:numFmt w:val="bullet"/>
      <w:lvlText w:val=""/>
      <w:lvlJc w:val="left"/>
      <w:pPr>
        <w:tabs>
          <w:tab w:val="num" w:pos="2160"/>
        </w:tabs>
        <w:ind w:left="2160" w:hanging="360"/>
      </w:pPr>
      <w:rPr>
        <w:rFonts w:ascii="Wingdings" w:hAnsi="Wingdings"/>
      </w:rPr>
    </w:lvl>
    <w:lvl w:ilvl="3" w:tplc="E52EA6BC">
      <w:start w:val="1"/>
      <w:numFmt w:val="bullet"/>
      <w:lvlText w:val=""/>
      <w:lvlJc w:val="left"/>
      <w:pPr>
        <w:tabs>
          <w:tab w:val="num" w:pos="2880"/>
        </w:tabs>
        <w:ind w:left="2880" w:hanging="360"/>
      </w:pPr>
      <w:rPr>
        <w:rFonts w:ascii="Symbol" w:hAnsi="Symbol"/>
      </w:rPr>
    </w:lvl>
    <w:lvl w:ilvl="4" w:tplc="094053FC">
      <w:start w:val="1"/>
      <w:numFmt w:val="bullet"/>
      <w:lvlText w:val="o"/>
      <w:lvlJc w:val="left"/>
      <w:pPr>
        <w:tabs>
          <w:tab w:val="num" w:pos="3600"/>
        </w:tabs>
        <w:ind w:left="3600" w:hanging="360"/>
      </w:pPr>
      <w:rPr>
        <w:rFonts w:ascii="Courier New" w:hAnsi="Courier New"/>
      </w:rPr>
    </w:lvl>
    <w:lvl w:ilvl="5" w:tplc="650C08CE">
      <w:start w:val="1"/>
      <w:numFmt w:val="bullet"/>
      <w:lvlText w:val=""/>
      <w:lvlJc w:val="left"/>
      <w:pPr>
        <w:tabs>
          <w:tab w:val="num" w:pos="4320"/>
        </w:tabs>
        <w:ind w:left="4320" w:hanging="360"/>
      </w:pPr>
      <w:rPr>
        <w:rFonts w:ascii="Wingdings" w:hAnsi="Wingdings"/>
      </w:rPr>
    </w:lvl>
    <w:lvl w:ilvl="6" w:tplc="3E7230BE">
      <w:start w:val="1"/>
      <w:numFmt w:val="bullet"/>
      <w:lvlText w:val=""/>
      <w:lvlJc w:val="left"/>
      <w:pPr>
        <w:tabs>
          <w:tab w:val="num" w:pos="5040"/>
        </w:tabs>
        <w:ind w:left="5040" w:hanging="360"/>
      </w:pPr>
      <w:rPr>
        <w:rFonts w:ascii="Symbol" w:hAnsi="Symbol"/>
      </w:rPr>
    </w:lvl>
    <w:lvl w:ilvl="7" w:tplc="6BD44218">
      <w:start w:val="1"/>
      <w:numFmt w:val="bullet"/>
      <w:lvlText w:val="o"/>
      <w:lvlJc w:val="left"/>
      <w:pPr>
        <w:tabs>
          <w:tab w:val="num" w:pos="5760"/>
        </w:tabs>
        <w:ind w:left="5760" w:hanging="360"/>
      </w:pPr>
      <w:rPr>
        <w:rFonts w:ascii="Courier New" w:hAnsi="Courier New"/>
      </w:rPr>
    </w:lvl>
    <w:lvl w:ilvl="8" w:tplc="250471D2">
      <w:start w:val="1"/>
      <w:numFmt w:val="bullet"/>
      <w:lvlText w:val=""/>
      <w:lvlJc w:val="left"/>
      <w:pPr>
        <w:tabs>
          <w:tab w:val="num" w:pos="6480"/>
        </w:tabs>
        <w:ind w:left="6480" w:hanging="360"/>
      </w:pPr>
      <w:rPr>
        <w:rFonts w:ascii="Wingdings" w:hAnsi="Wingdings"/>
      </w:rPr>
    </w:lvl>
  </w:abstractNum>
  <w:abstractNum w:abstractNumId="6" w15:restartNumberingAfterBreak="0">
    <w:nsid w:val="00000024"/>
    <w:multiLevelType w:val="hybridMultilevel"/>
    <w:tmpl w:val="00000024"/>
    <w:lvl w:ilvl="0" w:tplc="67CEB892">
      <w:start w:val="1"/>
      <w:numFmt w:val="bullet"/>
      <w:lvlText w:val=""/>
      <w:lvlJc w:val="left"/>
      <w:pPr>
        <w:ind w:left="720" w:hanging="360"/>
      </w:pPr>
      <w:rPr>
        <w:rFonts w:ascii="Wingdings" w:hAnsi="Wingdings"/>
      </w:rPr>
    </w:lvl>
    <w:lvl w:ilvl="1" w:tplc="36A24C04">
      <w:start w:val="1"/>
      <w:numFmt w:val="bullet"/>
      <w:lvlText w:val="o"/>
      <w:lvlJc w:val="left"/>
      <w:pPr>
        <w:tabs>
          <w:tab w:val="num" w:pos="1440"/>
        </w:tabs>
        <w:ind w:left="1440" w:hanging="360"/>
      </w:pPr>
      <w:rPr>
        <w:rFonts w:ascii="Courier New" w:hAnsi="Courier New"/>
      </w:rPr>
    </w:lvl>
    <w:lvl w:ilvl="2" w:tplc="8C3C4998">
      <w:start w:val="1"/>
      <w:numFmt w:val="bullet"/>
      <w:lvlText w:val=""/>
      <w:lvlJc w:val="left"/>
      <w:pPr>
        <w:tabs>
          <w:tab w:val="num" w:pos="2160"/>
        </w:tabs>
        <w:ind w:left="2160" w:hanging="360"/>
      </w:pPr>
      <w:rPr>
        <w:rFonts w:ascii="Wingdings" w:hAnsi="Wingdings"/>
      </w:rPr>
    </w:lvl>
    <w:lvl w:ilvl="3" w:tplc="BA0E1B62">
      <w:start w:val="1"/>
      <w:numFmt w:val="bullet"/>
      <w:lvlText w:val=""/>
      <w:lvlJc w:val="left"/>
      <w:pPr>
        <w:tabs>
          <w:tab w:val="num" w:pos="2880"/>
        </w:tabs>
        <w:ind w:left="2880" w:hanging="360"/>
      </w:pPr>
      <w:rPr>
        <w:rFonts w:ascii="Symbol" w:hAnsi="Symbol"/>
      </w:rPr>
    </w:lvl>
    <w:lvl w:ilvl="4" w:tplc="057E0DCC">
      <w:start w:val="1"/>
      <w:numFmt w:val="bullet"/>
      <w:lvlText w:val="o"/>
      <w:lvlJc w:val="left"/>
      <w:pPr>
        <w:tabs>
          <w:tab w:val="num" w:pos="3600"/>
        </w:tabs>
        <w:ind w:left="3600" w:hanging="360"/>
      </w:pPr>
      <w:rPr>
        <w:rFonts w:ascii="Courier New" w:hAnsi="Courier New"/>
      </w:rPr>
    </w:lvl>
    <w:lvl w:ilvl="5" w:tplc="CF0C9036">
      <w:start w:val="1"/>
      <w:numFmt w:val="bullet"/>
      <w:lvlText w:val=""/>
      <w:lvlJc w:val="left"/>
      <w:pPr>
        <w:tabs>
          <w:tab w:val="num" w:pos="4320"/>
        </w:tabs>
        <w:ind w:left="4320" w:hanging="360"/>
      </w:pPr>
      <w:rPr>
        <w:rFonts w:ascii="Wingdings" w:hAnsi="Wingdings"/>
      </w:rPr>
    </w:lvl>
    <w:lvl w:ilvl="6" w:tplc="EFCA9ADA">
      <w:start w:val="1"/>
      <w:numFmt w:val="bullet"/>
      <w:lvlText w:val=""/>
      <w:lvlJc w:val="left"/>
      <w:pPr>
        <w:tabs>
          <w:tab w:val="num" w:pos="5040"/>
        </w:tabs>
        <w:ind w:left="5040" w:hanging="360"/>
      </w:pPr>
      <w:rPr>
        <w:rFonts w:ascii="Symbol" w:hAnsi="Symbol"/>
      </w:rPr>
    </w:lvl>
    <w:lvl w:ilvl="7" w:tplc="2E84FD74">
      <w:start w:val="1"/>
      <w:numFmt w:val="bullet"/>
      <w:lvlText w:val="o"/>
      <w:lvlJc w:val="left"/>
      <w:pPr>
        <w:tabs>
          <w:tab w:val="num" w:pos="5760"/>
        </w:tabs>
        <w:ind w:left="5760" w:hanging="360"/>
      </w:pPr>
      <w:rPr>
        <w:rFonts w:ascii="Courier New" w:hAnsi="Courier New"/>
      </w:rPr>
    </w:lvl>
    <w:lvl w:ilvl="8" w:tplc="06C07738">
      <w:start w:val="1"/>
      <w:numFmt w:val="bullet"/>
      <w:lvlText w:val=""/>
      <w:lvlJc w:val="left"/>
      <w:pPr>
        <w:tabs>
          <w:tab w:val="num" w:pos="6480"/>
        </w:tabs>
        <w:ind w:left="6480" w:hanging="360"/>
      </w:pPr>
      <w:rPr>
        <w:rFonts w:ascii="Wingdings" w:hAnsi="Wingdings"/>
      </w:rPr>
    </w:lvl>
  </w:abstractNum>
  <w:abstractNum w:abstractNumId="7" w15:restartNumberingAfterBreak="0">
    <w:nsid w:val="00000025"/>
    <w:multiLevelType w:val="hybridMultilevel"/>
    <w:tmpl w:val="00000025"/>
    <w:lvl w:ilvl="0" w:tplc="545A5BB8">
      <w:start w:val="1"/>
      <w:numFmt w:val="bullet"/>
      <w:lvlText w:val=""/>
      <w:lvlJc w:val="left"/>
      <w:pPr>
        <w:ind w:left="720" w:hanging="360"/>
      </w:pPr>
      <w:rPr>
        <w:rFonts w:ascii="Wingdings" w:hAnsi="Wingdings"/>
      </w:rPr>
    </w:lvl>
    <w:lvl w:ilvl="1" w:tplc="1A847E5A">
      <w:start w:val="1"/>
      <w:numFmt w:val="bullet"/>
      <w:lvlText w:val="o"/>
      <w:lvlJc w:val="left"/>
      <w:pPr>
        <w:tabs>
          <w:tab w:val="num" w:pos="1440"/>
        </w:tabs>
        <w:ind w:left="1440" w:hanging="360"/>
      </w:pPr>
      <w:rPr>
        <w:rFonts w:ascii="Courier New" w:hAnsi="Courier New"/>
      </w:rPr>
    </w:lvl>
    <w:lvl w:ilvl="2" w:tplc="DF36CC6A">
      <w:start w:val="1"/>
      <w:numFmt w:val="bullet"/>
      <w:lvlText w:val=""/>
      <w:lvlJc w:val="left"/>
      <w:pPr>
        <w:tabs>
          <w:tab w:val="num" w:pos="2160"/>
        </w:tabs>
        <w:ind w:left="2160" w:hanging="360"/>
      </w:pPr>
      <w:rPr>
        <w:rFonts w:ascii="Wingdings" w:hAnsi="Wingdings"/>
      </w:rPr>
    </w:lvl>
    <w:lvl w:ilvl="3" w:tplc="BB706282">
      <w:start w:val="1"/>
      <w:numFmt w:val="bullet"/>
      <w:lvlText w:val=""/>
      <w:lvlJc w:val="left"/>
      <w:pPr>
        <w:tabs>
          <w:tab w:val="num" w:pos="2880"/>
        </w:tabs>
        <w:ind w:left="2880" w:hanging="360"/>
      </w:pPr>
      <w:rPr>
        <w:rFonts w:ascii="Symbol" w:hAnsi="Symbol"/>
      </w:rPr>
    </w:lvl>
    <w:lvl w:ilvl="4" w:tplc="ABFC7434">
      <w:start w:val="1"/>
      <w:numFmt w:val="bullet"/>
      <w:lvlText w:val="o"/>
      <w:lvlJc w:val="left"/>
      <w:pPr>
        <w:tabs>
          <w:tab w:val="num" w:pos="3600"/>
        </w:tabs>
        <w:ind w:left="3600" w:hanging="360"/>
      </w:pPr>
      <w:rPr>
        <w:rFonts w:ascii="Courier New" w:hAnsi="Courier New"/>
      </w:rPr>
    </w:lvl>
    <w:lvl w:ilvl="5" w:tplc="61882F8E">
      <w:start w:val="1"/>
      <w:numFmt w:val="bullet"/>
      <w:lvlText w:val=""/>
      <w:lvlJc w:val="left"/>
      <w:pPr>
        <w:tabs>
          <w:tab w:val="num" w:pos="4320"/>
        </w:tabs>
        <w:ind w:left="4320" w:hanging="360"/>
      </w:pPr>
      <w:rPr>
        <w:rFonts w:ascii="Wingdings" w:hAnsi="Wingdings"/>
      </w:rPr>
    </w:lvl>
    <w:lvl w:ilvl="6" w:tplc="D020E324">
      <w:start w:val="1"/>
      <w:numFmt w:val="bullet"/>
      <w:lvlText w:val=""/>
      <w:lvlJc w:val="left"/>
      <w:pPr>
        <w:tabs>
          <w:tab w:val="num" w:pos="5040"/>
        </w:tabs>
        <w:ind w:left="5040" w:hanging="360"/>
      </w:pPr>
      <w:rPr>
        <w:rFonts w:ascii="Symbol" w:hAnsi="Symbol"/>
      </w:rPr>
    </w:lvl>
    <w:lvl w:ilvl="7" w:tplc="815E6D7A">
      <w:start w:val="1"/>
      <w:numFmt w:val="bullet"/>
      <w:lvlText w:val="o"/>
      <w:lvlJc w:val="left"/>
      <w:pPr>
        <w:tabs>
          <w:tab w:val="num" w:pos="5760"/>
        </w:tabs>
        <w:ind w:left="5760" w:hanging="360"/>
      </w:pPr>
      <w:rPr>
        <w:rFonts w:ascii="Courier New" w:hAnsi="Courier New"/>
      </w:rPr>
    </w:lvl>
    <w:lvl w:ilvl="8" w:tplc="7478C14A">
      <w:start w:val="1"/>
      <w:numFmt w:val="bullet"/>
      <w:lvlText w:val=""/>
      <w:lvlJc w:val="left"/>
      <w:pPr>
        <w:tabs>
          <w:tab w:val="num" w:pos="6480"/>
        </w:tabs>
        <w:ind w:left="6480" w:hanging="360"/>
      </w:pPr>
      <w:rPr>
        <w:rFonts w:ascii="Wingdings" w:hAnsi="Wingdings"/>
      </w:rPr>
    </w:lvl>
  </w:abstractNum>
  <w:abstractNum w:abstractNumId="8" w15:restartNumberingAfterBreak="0">
    <w:nsid w:val="026C20AC"/>
    <w:multiLevelType w:val="hybridMultilevel"/>
    <w:tmpl w:val="282450E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096E7E40"/>
    <w:multiLevelType w:val="hybridMultilevel"/>
    <w:tmpl w:val="6B0C088A"/>
    <w:lvl w:ilvl="0" w:tplc="14090001">
      <w:start w:val="1"/>
      <w:numFmt w:val="bullet"/>
      <w:lvlText w:val=""/>
      <w:lvlJc w:val="left"/>
      <w:pPr>
        <w:ind w:left="360" w:hanging="360"/>
      </w:pPr>
      <w:rPr>
        <w:rFonts w:ascii="Symbol" w:hAnsi="Symbol"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0AF0569A"/>
    <w:multiLevelType w:val="hybridMultilevel"/>
    <w:tmpl w:val="38F8D688"/>
    <w:lvl w:ilvl="0" w:tplc="14090001">
      <w:start w:val="1"/>
      <w:numFmt w:val="bullet"/>
      <w:lvlText w:val=""/>
      <w:lvlJc w:val="left"/>
      <w:pPr>
        <w:ind w:left="360" w:hanging="360"/>
      </w:pPr>
      <w:rPr>
        <w:rFonts w:ascii="Symbol" w:hAnsi="Symbol" w:hint="default"/>
      </w:rPr>
    </w:lvl>
    <w:lvl w:ilvl="1" w:tplc="2656F8D6">
      <w:start w:val="1"/>
      <w:numFmt w:val="bullet"/>
      <w:lvlText w:val="o"/>
      <w:lvlJc w:val="left"/>
      <w:pPr>
        <w:tabs>
          <w:tab w:val="num" w:pos="1080"/>
        </w:tabs>
        <w:ind w:left="1080" w:hanging="360"/>
      </w:pPr>
      <w:rPr>
        <w:rFonts w:ascii="Courier New" w:hAnsi="Courier New"/>
      </w:rPr>
    </w:lvl>
    <w:lvl w:ilvl="2" w:tplc="EBB411EA">
      <w:start w:val="1"/>
      <w:numFmt w:val="bullet"/>
      <w:lvlText w:val=""/>
      <w:lvlJc w:val="left"/>
      <w:pPr>
        <w:tabs>
          <w:tab w:val="num" w:pos="1800"/>
        </w:tabs>
        <w:ind w:left="1800" w:hanging="360"/>
      </w:pPr>
      <w:rPr>
        <w:rFonts w:ascii="Wingdings" w:hAnsi="Wingdings"/>
      </w:rPr>
    </w:lvl>
    <w:lvl w:ilvl="3" w:tplc="884E9882">
      <w:start w:val="1"/>
      <w:numFmt w:val="bullet"/>
      <w:lvlText w:val=""/>
      <w:lvlJc w:val="left"/>
      <w:pPr>
        <w:tabs>
          <w:tab w:val="num" w:pos="2520"/>
        </w:tabs>
        <w:ind w:left="2520" w:hanging="360"/>
      </w:pPr>
      <w:rPr>
        <w:rFonts w:ascii="Symbol" w:hAnsi="Symbol"/>
      </w:rPr>
    </w:lvl>
    <w:lvl w:ilvl="4" w:tplc="491E80AE">
      <w:start w:val="1"/>
      <w:numFmt w:val="bullet"/>
      <w:lvlText w:val="o"/>
      <w:lvlJc w:val="left"/>
      <w:pPr>
        <w:tabs>
          <w:tab w:val="num" w:pos="3240"/>
        </w:tabs>
        <w:ind w:left="3240" w:hanging="360"/>
      </w:pPr>
      <w:rPr>
        <w:rFonts w:ascii="Courier New" w:hAnsi="Courier New"/>
      </w:rPr>
    </w:lvl>
    <w:lvl w:ilvl="5" w:tplc="30709BEC">
      <w:start w:val="1"/>
      <w:numFmt w:val="bullet"/>
      <w:lvlText w:val=""/>
      <w:lvlJc w:val="left"/>
      <w:pPr>
        <w:tabs>
          <w:tab w:val="num" w:pos="3960"/>
        </w:tabs>
        <w:ind w:left="3960" w:hanging="360"/>
      </w:pPr>
      <w:rPr>
        <w:rFonts w:ascii="Wingdings" w:hAnsi="Wingdings"/>
      </w:rPr>
    </w:lvl>
    <w:lvl w:ilvl="6" w:tplc="2C6EFB56">
      <w:start w:val="1"/>
      <w:numFmt w:val="bullet"/>
      <w:lvlText w:val=""/>
      <w:lvlJc w:val="left"/>
      <w:pPr>
        <w:tabs>
          <w:tab w:val="num" w:pos="4680"/>
        </w:tabs>
        <w:ind w:left="4680" w:hanging="360"/>
      </w:pPr>
      <w:rPr>
        <w:rFonts w:ascii="Symbol" w:hAnsi="Symbol"/>
      </w:rPr>
    </w:lvl>
    <w:lvl w:ilvl="7" w:tplc="A8207DD4">
      <w:start w:val="1"/>
      <w:numFmt w:val="bullet"/>
      <w:lvlText w:val="o"/>
      <w:lvlJc w:val="left"/>
      <w:pPr>
        <w:tabs>
          <w:tab w:val="num" w:pos="5400"/>
        </w:tabs>
        <w:ind w:left="5400" w:hanging="360"/>
      </w:pPr>
      <w:rPr>
        <w:rFonts w:ascii="Courier New" w:hAnsi="Courier New"/>
      </w:rPr>
    </w:lvl>
    <w:lvl w:ilvl="8" w:tplc="C7C08874">
      <w:start w:val="1"/>
      <w:numFmt w:val="bullet"/>
      <w:lvlText w:val=""/>
      <w:lvlJc w:val="left"/>
      <w:pPr>
        <w:tabs>
          <w:tab w:val="num" w:pos="6120"/>
        </w:tabs>
        <w:ind w:left="6120" w:hanging="360"/>
      </w:pPr>
      <w:rPr>
        <w:rFonts w:ascii="Wingdings" w:hAnsi="Wingdings"/>
      </w:rPr>
    </w:lvl>
  </w:abstractNum>
  <w:abstractNum w:abstractNumId="11" w15:restartNumberingAfterBreak="0">
    <w:nsid w:val="0DDA0570"/>
    <w:multiLevelType w:val="hybridMultilevel"/>
    <w:tmpl w:val="B69055D2"/>
    <w:lvl w:ilvl="0" w:tplc="14090001">
      <w:start w:val="1"/>
      <w:numFmt w:val="bullet"/>
      <w:lvlText w:val=""/>
      <w:lvlJc w:val="left"/>
      <w:pPr>
        <w:ind w:left="360" w:hanging="360"/>
      </w:pPr>
      <w:rPr>
        <w:rFonts w:ascii="Symbol" w:hAnsi="Symbol" w:hint="default"/>
      </w:rPr>
    </w:lvl>
    <w:lvl w:ilvl="1" w:tplc="004231DA">
      <w:start w:val="1"/>
      <w:numFmt w:val="bullet"/>
      <w:lvlText w:val="o"/>
      <w:lvlJc w:val="left"/>
      <w:pPr>
        <w:tabs>
          <w:tab w:val="num" w:pos="1080"/>
        </w:tabs>
        <w:ind w:left="1080" w:hanging="360"/>
      </w:pPr>
      <w:rPr>
        <w:rFonts w:ascii="Courier New" w:hAnsi="Courier New"/>
      </w:rPr>
    </w:lvl>
    <w:lvl w:ilvl="2" w:tplc="C47EAE6E">
      <w:start w:val="1"/>
      <w:numFmt w:val="bullet"/>
      <w:lvlText w:val=""/>
      <w:lvlJc w:val="left"/>
      <w:pPr>
        <w:tabs>
          <w:tab w:val="num" w:pos="1800"/>
        </w:tabs>
        <w:ind w:left="1800" w:hanging="360"/>
      </w:pPr>
      <w:rPr>
        <w:rFonts w:ascii="Wingdings" w:hAnsi="Wingdings"/>
      </w:rPr>
    </w:lvl>
    <w:lvl w:ilvl="3" w:tplc="53660032">
      <w:start w:val="1"/>
      <w:numFmt w:val="bullet"/>
      <w:lvlText w:val=""/>
      <w:lvlJc w:val="left"/>
      <w:pPr>
        <w:tabs>
          <w:tab w:val="num" w:pos="2520"/>
        </w:tabs>
        <w:ind w:left="2520" w:hanging="360"/>
      </w:pPr>
      <w:rPr>
        <w:rFonts w:ascii="Symbol" w:hAnsi="Symbol"/>
      </w:rPr>
    </w:lvl>
    <w:lvl w:ilvl="4" w:tplc="C86A2560">
      <w:start w:val="1"/>
      <w:numFmt w:val="bullet"/>
      <w:lvlText w:val="o"/>
      <w:lvlJc w:val="left"/>
      <w:pPr>
        <w:tabs>
          <w:tab w:val="num" w:pos="3240"/>
        </w:tabs>
        <w:ind w:left="3240" w:hanging="360"/>
      </w:pPr>
      <w:rPr>
        <w:rFonts w:ascii="Courier New" w:hAnsi="Courier New"/>
      </w:rPr>
    </w:lvl>
    <w:lvl w:ilvl="5" w:tplc="4D6A7262">
      <w:start w:val="1"/>
      <w:numFmt w:val="bullet"/>
      <w:lvlText w:val=""/>
      <w:lvlJc w:val="left"/>
      <w:pPr>
        <w:tabs>
          <w:tab w:val="num" w:pos="3960"/>
        </w:tabs>
        <w:ind w:left="3960" w:hanging="360"/>
      </w:pPr>
      <w:rPr>
        <w:rFonts w:ascii="Wingdings" w:hAnsi="Wingdings"/>
      </w:rPr>
    </w:lvl>
    <w:lvl w:ilvl="6" w:tplc="778A5D94">
      <w:start w:val="1"/>
      <w:numFmt w:val="bullet"/>
      <w:lvlText w:val=""/>
      <w:lvlJc w:val="left"/>
      <w:pPr>
        <w:tabs>
          <w:tab w:val="num" w:pos="4680"/>
        </w:tabs>
        <w:ind w:left="4680" w:hanging="360"/>
      </w:pPr>
      <w:rPr>
        <w:rFonts w:ascii="Symbol" w:hAnsi="Symbol"/>
      </w:rPr>
    </w:lvl>
    <w:lvl w:ilvl="7" w:tplc="7872411C">
      <w:start w:val="1"/>
      <w:numFmt w:val="bullet"/>
      <w:lvlText w:val="o"/>
      <w:lvlJc w:val="left"/>
      <w:pPr>
        <w:tabs>
          <w:tab w:val="num" w:pos="5400"/>
        </w:tabs>
        <w:ind w:left="5400" w:hanging="360"/>
      </w:pPr>
      <w:rPr>
        <w:rFonts w:ascii="Courier New" w:hAnsi="Courier New"/>
      </w:rPr>
    </w:lvl>
    <w:lvl w:ilvl="8" w:tplc="3396693C">
      <w:start w:val="1"/>
      <w:numFmt w:val="bullet"/>
      <w:lvlText w:val=""/>
      <w:lvlJc w:val="left"/>
      <w:pPr>
        <w:tabs>
          <w:tab w:val="num" w:pos="6120"/>
        </w:tabs>
        <w:ind w:left="6120" w:hanging="360"/>
      </w:pPr>
      <w:rPr>
        <w:rFonts w:ascii="Wingdings" w:hAnsi="Wingdings"/>
      </w:rPr>
    </w:lvl>
  </w:abstractNum>
  <w:abstractNum w:abstractNumId="12" w15:restartNumberingAfterBreak="0">
    <w:nsid w:val="0ECF4796"/>
    <w:multiLevelType w:val="hybridMultilevel"/>
    <w:tmpl w:val="14F2D1E4"/>
    <w:lvl w:ilvl="0" w:tplc="14090001">
      <w:start w:val="1"/>
      <w:numFmt w:val="bullet"/>
      <w:lvlText w:val=""/>
      <w:lvlJc w:val="left"/>
      <w:pPr>
        <w:ind w:left="360" w:hanging="360"/>
      </w:pPr>
      <w:rPr>
        <w:rFonts w:ascii="Symbol" w:hAnsi="Symbol" w:hint="default"/>
      </w:rPr>
    </w:lvl>
    <w:lvl w:ilvl="1" w:tplc="2E3E6C60">
      <w:start w:val="1"/>
      <w:numFmt w:val="bullet"/>
      <w:lvlText w:val="o"/>
      <w:lvlJc w:val="left"/>
      <w:pPr>
        <w:tabs>
          <w:tab w:val="num" w:pos="1080"/>
        </w:tabs>
        <w:ind w:left="1080" w:hanging="360"/>
      </w:pPr>
      <w:rPr>
        <w:rFonts w:ascii="Courier New" w:hAnsi="Courier New"/>
      </w:rPr>
    </w:lvl>
    <w:lvl w:ilvl="2" w:tplc="3F9A6F84">
      <w:start w:val="1"/>
      <w:numFmt w:val="bullet"/>
      <w:lvlText w:val=""/>
      <w:lvlJc w:val="left"/>
      <w:pPr>
        <w:tabs>
          <w:tab w:val="num" w:pos="1800"/>
        </w:tabs>
        <w:ind w:left="1800" w:hanging="360"/>
      </w:pPr>
      <w:rPr>
        <w:rFonts w:ascii="Wingdings" w:hAnsi="Wingdings"/>
      </w:rPr>
    </w:lvl>
    <w:lvl w:ilvl="3" w:tplc="92EA8024">
      <w:start w:val="1"/>
      <w:numFmt w:val="bullet"/>
      <w:lvlText w:val=""/>
      <w:lvlJc w:val="left"/>
      <w:pPr>
        <w:tabs>
          <w:tab w:val="num" w:pos="2520"/>
        </w:tabs>
        <w:ind w:left="2520" w:hanging="360"/>
      </w:pPr>
      <w:rPr>
        <w:rFonts w:ascii="Symbol" w:hAnsi="Symbol"/>
      </w:rPr>
    </w:lvl>
    <w:lvl w:ilvl="4" w:tplc="7E168CD6">
      <w:start w:val="1"/>
      <w:numFmt w:val="bullet"/>
      <w:lvlText w:val="o"/>
      <w:lvlJc w:val="left"/>
      <w:pPr>
        <w:tabs>
          <w:tab w:val="num" w:pos="3240"/>
        </w:tabs>
        <w:ind w:left="3240" w:hanging="360"/>
      </w:pPr>
      <w:rPr>
        <w:rFonts w:ascii="Courier New" w:hAnsi="Courier New"/>
      </w:rPr>
    </w:lvl>
    <w:lvl w:ilvl="5" w:tplc="5128062E">
      <w:start w:val="1"/>
      <w:numFmt w:val="bullet"/>
      <w:lvlText w:val=""/>
      <w:lvlJc w:val="left"/>
      <w:pPr>
        <w:tabs>
          <w:tab w:val="num" w:pos="3960"/>
        </w:tabs>
        <w:ind w:left="3960" w:hanging="360"/>
      </w:pPr>
      <w:rPr>
        <w:rFonts w:ascii="Wingdings" w:hAnsi="Wingdings"/>
      </w:rPr>
    </w:lvl>
    <w:lvl w:ilvl="6" w:tplc="91EED33C">
      <w:start w:val="1"/>
      <w:numFmt w:val="bullet"/>
      <w:lvlText w:val=""/>
      <w:lvlJc w:val="left"/>
      <w:pPr>
        <w:tabs>
          <w:tab w:val="num" w:pos="4680"/>
        </w:tabs>
        <w:ind w:left="4680" w:hanging="360"/>
      </w:pPr>
      <w:rPr>
        <w:rFonts w:ascii="Symbol" w:hAnsi="Symbol"/>
      </w:rPr>
    </w:lvl>
    <w:lvl w:ilvl="7" w:tplc="54220FC4">
      <w:start w:val="1"/>
      <w:numFmt w:val="bullet"/>
      <w:lvlText w:val="o"/>
      <w:lvlJc w:val="left"/>
      <w:pPr>
        <w:tabs>
          <w:tab w:val="num" w:pos="5400"/>
        </w:tabs>
        <w:ind w:left="5400" w:hanging="360"/>
      </w:pPr>
      <w:rPr>
        <w:rFonts w:ascii="Courier New" w:hAnsi="Courier New"/>
      </w:rPr>
    </w:lvl>
    <w:lvl w:ilvl="8" w:tplc="40F0AEB0">
      <w:start w:val="1"/>
      <w:numFmt w:val="bullet"/>
      <w:lvlText w:val=""/>
      <w:lvlJc w:val="left"/>
      <w:pPr>
        <w:tabs>
          <w:tab w:val="num" w:pos="6120"/>
        </w:tabs>
        <w:ind w:left="6120" w:hanging="360"/>
      </w:pPr>
      <w:rPr>
        <w:rFonts w:ascii="Wingdings" w:hAnsi="Wingdings"/>
      </w:rPr>
    </w:lvl>
  </w:abstractNum>
  <w:abstractNum w:abstractNumId="13" w15:restartNumberingAfterBreak="0">
    <w:nsid w:val="147B6320"/>
    <w:multiLevelType w:val="hybridMultilevel"/>
    <w:tmpl w:val="FC56035E"/>
    <w:lvl w:ilvl="0" w:tplc="14090001">
      <w:start w:val="1"/>
      <w:numFmt w:val="bullet"/>
      <w:lvlText w:val=""/>
      <w:lvlJc w:val="left"/>
      <w:pPr>
        <w:ind w:left="360" w:hanging="360"/>
      </w:pPr>
      <w:rPr>
        <w:rFonts w:ascii="Symbol" w:hAnsi="Symbol" w:hint="default"/>
      </w:rPr>
    </w:lvl>
    <w:lvl w:ilvl="1" w:tplc="ADE0FF6A">
      <w:start w:val="1"/>
      <w:numFmt w:val="bullet"/>
      <w:lvlText w:val="o"/>
      <w:lvlJc w:val="left"/>
      <w:pPr>
        <w:tabs>
          <w:tab w:val="num" w:pos="1080"/>
        </w:tabs>
        <w:ind w:left="1080" w:hanging="360"/>
      </w:pPr>
      <w:rPr>
        <w:rFonts w:ascii="Courier New" w:hAnsi="Courier New"/>
      </w:rPr>
    </w:lvl>
    <w:lvl w:ilvl="2" w:tplc="246A7642">
      <w:start w:val="1"/>
      <w:numFmt w:val="bullet"/>
      <w:lvlText w:val=""/>
      <w:lvlJc w:val="left"/>
      <w:pPr>
        <w:tabs>
          <w:tab w:val="num" w:pos="1800"/>
        </w:tabs>
        <w:ind w:left="1800" w:hanging="360"/>
      </w:pPr>
      <w:rPr>
        <w:rFonts w:ascii="Wingdings" w:hAnsi="Wingdings"/>
      </w:rPr>
    </w:lvl>
    <w:lvl w:ilvl="3" w:tplc="5FFCBB5C">
      <w:start w:val="1"/>
      <w:numFmt w:val="bullet"/>
      <w:lvlText w:val=""/>
      <w:lvlJc w:val="left"/>
      <w:pPr>
        <w:tabs>
          <w:tab w:val="num" w:pos="2520"/>
        </w:tabs>
        <w:ind w:left="2520" w:hanging="360"/>
      </w:pPr>
      <w:rPr>
        <w:rFonts w:ascii="Symbol" w:hAnsi="Symbol"/>
      </w:rPr>
    </w:lvl>
    <w:lvl w:ilvl="4" w:tplc="68748ADC">
      <w:start w:val="1"/>
      <w:numFmt w:val="bullet"/>
      <w:lvlText w:val="o"/>
      <w:lvlJc w:val="left"/>
      <w:pPr>
        <w:tabs>
          <w:tab w:val="num" w:pos="3240"/>
        </w:tabs>
        <w:ind w:left="3240" w:hanging="360"/>
      </w:pPr>
      <w:rPr>
        <w:rFonts w:ascii="Courier New" w:hAnsi="Courier New"/>
      </w:rPr>
    </w:lvl>
    <w:lvl w:ilvl="5" w:tplc="969E98C2">
      <w:start w:val="1"/>
      <w:numFmt w:val="bullet"/>
      <w:lvlText w:val=""/>
      <w:lvlJc w:val="left"/>
      <w:pPr>
        <w:tabs>
          <w:tab w:val="num" w:pos="3960"/>
        </w:tabs>
        <w:ind w:left="3960" w:hanging="360"/>
      </w:pPr>
      <w:rPr>
        <w:rFonts w:ascii="Wingdings" w:hAnsi="Wingdings"/>
      </w:rPr>
    </w:lvl>
    <w:lvl w:ilvl="6" w:tplc="C5B40128">
      <w:start w:val="1"/>
      <w:numFmt w:val="bullet"/>
      <w:lvlText w:val=""/>
      <w:lvlJc w:val="left"/>
      <w:pPr>
        <w:tabs>
          <w:tab w:val="num" w:pos="4680"/>
        </w:tabs>
        <w:ind w:left="4680" w:hanging="360"/>
      </w:pPr>
      <w:rPr>
        <w:rFonts w:ascii="Symbol" w:hAnsi="Symbol"/>
      </w:rPr>
    </w:lvl>
    <w:lvl w:ilvl="7" w:tplc="D8B66380">
      <w:start w:val="1"/>
      <w:numFmt w:val="bullet"/>
      <w:lvlText w:val="o"/>
      <w:lvlJc w:val="left"/>
      <w:pPr>
        <w:tabs>
          <w:tab w:val="num" w:pos="5400"/>
        </w:tabs>
        <w:ind w:left="5400" w:hanging="360"/>
      </w:pPr>
      <w:rPr>
        <w:rFonts w:ascii="Courier New" w:hAnsi="Courier New"/>
      </w:rPr>
    </w:lvl>
    <w:lvl w:ilvl="8" w:tplc="B2388822">
      <w:start w:val="1"/>
      <w:numFmt w:val="bullet"/>
      <w:lvlText w:val=""/>
      <w:lvlJc w:val="left"/>
      <w:pPr>
        <w:tabs>
          <w:tab w:val="num" w:pos="6120"/>
        </w:tabs>
        <w:ind w:left="6120" w:hanging="360"/>
      </w:pPr>
      <w:rPr>
        <w:rFonts w:ascii="Wingdings" w:hAnsi="Wingdings"/>
      </w:rPr>
    </w:lvl>
  </w:abstractNum>
  <w:abstractNum w:abstractNumId="14" w15:restartNumberingAfterBreak="0">
    <w:nsid w:val="147D3398"/>
    <w:multiLevelType w:val="hybridMultilevel"/>
    <w:tmpl w:val="25941D0E"/>
    <w:lvl w:ilvl="0" w:tplc="14090001">
      <w:start w:val="1"/>
      <w:numFmt w:val="bullet"/>
      <w:lvlText w:val=""/>
      <w:lvlJc w:val="left"/>
      <w:pPr>
        <w:ind w:left="360" w:hanging="360"/>
      </w:pPr>
      <w:rPr>
        <w:rFonts w:ascii="Symbol" w:hAnsi="Symbol" w:hint="default"/>
      </w:rPr>
    </w:lvl>
    <w:lvl w:ilvl="1" w:tplc="3E48C20E">
      <w:start w:val="1"/>
      <w:numFmt w:val="bullet"/>
      <w:lvlText w:val="o"/>
      <w:lvlJc w:val="left"/>
      <w:pPr>
        <w:tabs>
          <w:tab w:val="num" w:pos="1080"/>
        </w:tabs>
        <w:ind w:left="1080" w:hanging="360"/>
      </w:pPr>
      <w:rPr>
        <w:rFonts w:ascii="Courier New" w:hAnsi="Courier New"/>
      </w:rPr>
    </w:lvl>
    <w:lvl w:ilvl="2" w:tplc="32C4F682">
      <w:start w:val="1"/>
      <w:numFmt w:val="bullet"/>
      <w:lvlText w:val=""/>
      <w:lvlJc w:val="left"/>
      <w:pPr>
        <w:tabs>
          <w:tab w:val="num" w:pos="1800"/>
        </w:tabs>
        <w:ind w:left="1800" w:hanging="360"/>
      </w:pPr>
      <w:rPr>
        <w:rFonts w:ascii="Wingdings" w:hAnsi="Wingdings"/>
      </w:rPr>
    </w:lvl>
    <w:lvl w:ilvl="3" w:tplc="67300C58">
      <w:start w:val="1"/>
      <w:numFmt w:val="bullet"/>
      <w:lvlText w:val=""/>
      <w:lvlJc w:val="left"/>
      <w:pPr>
        <w:tabs>
          <w:tab w:val="num" w:pos="2520"/>
        </w:tabs>
        <w:ind w:left="2520" w:hanging="360"/>
      </w:pPr>
      <w:rPr>
        <w:rFonts w:ascii="Symbol" w:hAnsi="Symbol"/>
      </w:rPr>
    </w:lvl>
    <w:lvl w:ilvl="4" w:tplc="E0584F94">
      <w:start w:val="1"/>
      <w:numFmt w:val="bullet"/>
      <w:lvlText w:val="o"/>
      <w:lvlJc w:val="left"/>
      <w:pPr>
        <w:tabs>
          <w:tab w:val="num" w:pos="3240"/>
        </w:tabs>
        <w:ind w:left="3240" w:hanging="360"/>
      </w:pPr>
      <w:rPr>
        <w:rFonts w:ascii="Courier New" w:hAnsi="Courier New"/>
      </w:rPr>
    </w:lvl>
    <w:lvl w:ilvl="5" w:tplc="36862E64">
      <w:start w:val="1"/>
      <w:numFmt w:val="bullet"/>
      <w:lvlText w:val=""/>
      <w:lvlJc w:val="left"/>
      <w:pPr>
        <w:tabs>
          <w:tab w:val="num" w:pos="3960"/>
        </w:tabs>
        <w:ind w:left="3960" w:hanging="360"/>
      </w:pPr>
      <w:rPr>
        <w:rFonts w:ascii="Wingdings" w:hAnsi="Wingdings"/>
      </w:rPr>
    </w:lvl>
    <w:lvl w:ilvl="6" w:tplc="3A0C3D64">
      <w:start w:val="1"/>
      <w:numFmt w:val="bullet"/>
      <w:lvlText w:val=""/>
      <w:lvlJc w:val="left"/>
      <w:pPr>
        <w:tabs>
          <w:tab w:val="num" w:pos="4680"/>
        </w:tabs>
        <w:ind w:left="4680" w:hanging="360"/>
      </w:pPr>
      <w:rPr>
        <w:rFonts w:ascii="Symbol" w:hAnsi="Symbol"/>
      </w:rPr>
    </w:lvl>
    <w:lvl w:ilvl="7" w:tplc="929607E4">
      <w:start w:val="1"/>
      <w:numFmt w:val="bullet"/>
      <w:lvlText w:val="o"/>
      <w:lvlJc w:val="left"/>
      <w:pPr>
        <w:tabs>
          <w:tab w:val="num" w:pos="5400"/>
        </w:tabs>
        <w:ind w:left="5400" w:hanging="360"/>
      </w:pPr>
      <w:rPr>
        <w:rFonts w:ascii="Courier New" w:hAnsi="Courier New"/>
      </w:rPr>
    </w:lvl>
    <w:lvl w:ilvl="8" w:tplc="19BC9AAA">
      <w:start w:val="1"/>
      <w:numFmt w:val="bullet"/>
      <w:lvlText w:val=""/>
      <w:lvlJc w:val="left"/>
      <w:pPr>
        <w:tabs>
          <w:tab w:val="num" w:pos="6120"/>
        </w:tabs>
        <w:ind w:left="6120" w:hanging="360"/>
      </w:pPr>
      <w:rPr>
        <w:rFonts w:ascii="Wingdings" w:hAnsi="Wingdings"/>
      </w:rPr>
    </w:lvl>
  </w:abstractNum>
  <w:abstractNum w:abstractNumId="15" w15:restartNumberingAfterBreak="0">
    <w:nsid w:val="16974A08"/>
    <w:multiLevelType w:val="hybridMultilevel"/>
    <w:tmpl w:val="911EBFC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19494142"/>
    <w:multiLevelType w:val="hybridMultilevel"/>
    <w:tmpl w:val="8F2E52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B9A2BAD"/>
    <w:multiLevelType w:val="hybridMultilevel"/>
    <w:tmpl w:val="426A36E2"/>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8" w15:restartNumberingAfterBreak="0">
    <w:nsid w:val="1C3D0F7D"/>
    <w:multiLevelType w:val="hybridMultilevel"/>
    <w:tmpl w:val="DC66B92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1E1B356C"/>
    <w:multiLevelType w:val="hybridMultilevel"/>
    <w:tmpl w:val="5D1EB10C"/>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54465430">
      <w:start w:val="1"/>
      <w:numFmt w:val="bullet"/>
      <w:lvlText w:val=""/>
      <w:lvlJc w:val="left"/>
      <w:pPr>
        <w:tabs>
          <w:tab w:val="num" w:pos="2160"/>
        </w:tabs>
        <w:ind w:left="2160" w:hanging="360"/>
      </w:pPr>
      <w:rPr>
        <w:rFonts w:ascii="Wingdings" w:hAnsi="Wingdings"/>
      </w:rPr>
    </w:lvl>
    <w:lvl w:ilvl="3" w:tplc="21F63BA4">
      <w:start w:val="1"/>
      <w:numFmt w:val="bullet"/>
      <w:lvlText w:val=""/>
      <w:lvlJc w:val="left"/>
      <w:pPr>
        <w:tabs>
          <w:tab w:val="num" w:pos="2880"/>
        </w:tabs>
        <w:ind w:left="2880" w:hanging="360"/>
      </w:pPr>
      <w:rPr>
        <w:rFonts w:ascii="Symbol" w:hAnsi="Symbol"/>
      </w:rPr>
    </w:lvl>
    <w:lvl w:ilvl="4" w:tplc="6758FE2C">
      <w:start w:val="1"/>
      <w:numFmt w:val="bullet"/>
      <w:lvlText w:val="o"/>
      <w:lvlJc w:val="left"/>
      <w:pPr>
        <w:tabs>
          <w:tab w:val="num" w:pos="3600"/>
        </w:tabs>
        <w:ind w:left="3600" w:hanging="360"/>
      </w:pPr>
      <w:rPr>
        <w:rFonts w:ascii="Courier New" w:hAnsi="Courier New"/>
      </w:rPr>
    </w:lvl>
    <w:lvl w:ilvl="5" w:tplc="724E991C">
      <w:start w:val="1"/>
      <w:numFmt w:val="bullet"/>
      <w:lvlText w:val=""/>
      <w:lvlJc w:val="left"/>
      <w:pPr>
        <w:tabs>
          <w:tab w:val="num" w:pos="4320"/>
        </w:tabs>
        <w:ind w:left="4320" w:hanging="360"/>
      </w:pPr>
      <w:rPr>
        <w:rFonts w:ascii="Wingdings" w:hAnsi="Wingdings"/>
      </w:rPr>
    </w:lvl>
    <w:lvl w:ilvl="6" w:tplc="5B3C6C60">
      <w:start w:val="1"/>
      <w:numFmt w:val="bullet"/>
      <w:lvlText w:val=""/>
      <w:lvlJc w:val="left"/>
      <w:pPr>
        <w:tabs>
          <w:tab w:val="num" w:pos="5040"/>
        </w:tabs>
        <w:ind w:left="5040" w:hanging="360"/>
      </w:pPr>
      <w:rPr>
        <w:rFonts w:ascii="Symbol" w:hAnsi="Symbol"/>
      </w:rPr>
    </w:lvl>
    <w:lvl w:ilvl="7" w:tplc="2264B78E">
      <w:start w:val="1"/>
      <w:numFmt w:val="bullet"/>
      <w:lvlText w:val="o"/>
      <w:lvlJc w:val="left"/>
      <w:pPr>
        <w:tabs>
          <w:tab w:val="num" w:pos="5760"/>
        </w:tabs>
        <w:ind w:left="5760" w:hanging="360"/>
      </w:pPr>
      <w:rPr>
        <w:rFonts w:ascii="Courier New" w:hAnsi="Courier New"/>
      </w:rPr>
    </w:lvl>
    <w:lvl w:ilvl="8" w:tplc="629089C4">
      <w:start w:val="1"/>
      <w:numFmt w:val="bullet"/>
      <w:lvlText w:val=""/>
      <w:lvlJc w:val="left"/>
      <w:pPr>
        <w:tabs>
          <w:tab w:val="num" w:pos="6480"/>
        </w:tabs>
        <w:ind w:left="6480" w:hanging="360"/>
      </w:pPr>
      <w:rPr>
        <w:rFonts w:ascii="Wingdings" w:hAnsi="Wingdings"/>
      </w:rPr>
    </w:lvl>
  </w:abstractNum>
  <w:abstractNum w:abstractNumId="20" w15:restartNumberingAfterBreak="0">
    <w:nsid w:val="1F955596"/>
    <w:multiLevelType w:val="hybridMultilevel"/>
    <w:tmpl w:val="2EC6A86A"/>
    <w:lvl w:ilvl="0" w:tplc="14090001">
      <w:start w:val="1"/>
      <w:numFmt w:val="bullet"/>
      <w:lvlText w:val=""/>
      <w:lvlJc w:val="left"/>
      <w:pPr>
        <w:ind w:left="360" w:hanging="360"/>
      </w:pPr>
      <w:rPr>
        <w:rFonts w:ascii="Symbol" w:hAnsi="Symbol" w:hint="default"/>
      </w:rPr>
    </w:lvl>
    <w:lvl w:ilvl="1" w:tplc="0B643BB6">
      <w:start w:val="1"/>
      <w:numFmt w:val="bullet"/>
      <w:lvlText w:val="o"/>
      <w:lvlJc w:val="left"/>
      <w:pPr>
        <w:tabs>
          <w:tab w:val="num" w:pos="1080"/>
        </w:tabs>
        <w:ind w:left="1080" w:hanging="360"/>
      </w:pPr>
      <w:rPr>
        <w:rFonts w:ascii="Courier New" w:hAnsi="Courier New"/>
      </w:rPr>
    </w:lvl>
    <w:lvl w:ilvl="2" w:tplc="2CF05124">
      <w:start w:val="1"/>
      <w:numFmt w:val="bullet"/>
      <w:lvlText w:val=""/>
      <w:lvlJc w:val="left"/>
      <w:pPr>
        <w:tabs>
          <w:tab w:val="num" w:pos="1800"/>
        </w:tabs>
        <w:ind w:left="1800" w:hanging="360"/>
      </w:pPr>
      <w:rPr>
        <w:rFonts w:ascii="Wingdings" w:hAnsi="Wingdings"/>
      </w:rPr>
    </w:lvl>
    <w:lvl w:ilvl="3" w:tplc="60840EDA">
      <w:start w:val="1"/>
      <w:numFmt w:val="bullet"/>
      <w:lvlText w:val=""/>
      <w:lvlJc w:val="left"/>
      <w:pPr>
        <w:tabs>
          <w:tab w:val="num" w:pos="2520"/>
        </w:tabs>
        <w:ind w:left="2520" w:hanging="360"/>
      </w:pPr>
      <w:rPr>
        <w:rFonts w:ascii="Symbol" w:hAnsi="Symbol"/>
      </w:rPr>
    </w:lvl>
    <w:lvl w:ilvl="4" w:tplc="13F4F7AE">
      <w:start w:val="1"/>
      <w:numFmt w:val="bullet"/>
      <w:lvlText w:val="o"/>
      <w:lvlJc w:val="left"/>
      <w:pPr>
        <w:tabs>
          <w:tab w:val="num" w:pos="3240"/>
        </w:tabs>
        <w:ind w:left="3240" w:hanging="360"/>
      </w:pPr>
      <w:rPr>
        <w:rFonts w:ascii="Courier New" w:hAnsi="Courier New"/>
      </w:rPr>
    </w:lvl>
    <w:lvl w:ilvl="5" w:tplc="98D82D90">
      <w:start w:val="1"/>
      <w:numFmt w:val="bullet"/>
      <w:lvlText w:val=""/>
      <w:lvlJc w:val="left"/>
      <w:pPr>
        <w:tabs>
          <w:tab w:val="num" w:pos="3960"/>
        </w:tabs>
        <w:ind w:left="3960" w:hanging="360"/>
      </w:pPr>
      <w:rPr>
        <w:rFonts w:ascii="Wingdings" w:hAnsi="Wingdings"/>
      </w:rPr>
    </w:lvl>
    <w:lvl w:ilvl="6" w:tplc="6FCA27B2">
      <w:start w:val="1"/>
      <w:numFmt w:val="bullet"/>
      <w:lvlText w:val=""/>
      <w:lvlJc w:val="left"/>
      <w:pPr>
        <w:tabs>
          <w:tab w:val="num" w:pos="4680"/>
        </w:tabs>
        <w:ind w:left="4680" w:hanging="360"/>
      </w:pPr>
      <w:rPr>
        <w:rFonts w:ascii="Symbol" w:hAnsi="Symbol"/>
      </w:rPr>
    </w:lvl>
    <w:lvl w:ilvl="7" w:tplc="2C82FC64">
      <w:start w:val="1"/>
      <w:numFmt w:val="bullet"/>
      <w:lvlText w:val="o"/>
      <w:lvlJc w:val="left"/>
      <w:pPr>
        <w:tabs>
          <w:tab w:val="num" w:pos="5400"/>
        </w:tabs>
        <w:ind w:left="5400" w:hanging="360"/>
      </w:pPr>
      <w:rPr>
        <w:rFonts w:ascii="Courier New" w:hAnsi="Courier New"/>
      </w:rPr>
    </w:lvl>
    <w:lvl w:ilvl="8" w:tplc="518AAFA8">
      <w:start w:val="1"/>
      <w:numFmt w:val="bullet"/>
      <w:lvlText w:val=""/>
      <w:lvlJc w:val="left"/>
      <w:pPr>
        <w:tabs>
          <w:tab w:val="num" w:pos="6120"/>
        </w:tabs>
        <w:ind w:left="6120" w:hanging="360"/>
      </w:pPr>
      <w:rPr>
        <w:rFonts w:ascii="Wingdings" w:hAnsi="Wingdings"/>
      </w:rPr>
    </w:lvl>
  </w:abstractNum>
  <w:abstractNum w:abstractNumId="21" w15:restartNumberingAfterBreak="0">
    <w:nsid w:val="21771759"/>
    <w:multiLevelType w:val="hybridMultilevel"/>
    <w:tmpl w:val="B9A6854A"/>
    <w:lvl w:ilvl="0" w:tplc="14090001">
      <w:start w:val="1"/>
      <w:numFmt w:val="bullet"/>
      <w:lvlText w:val=""/>
      <w:lvlJc w:val="left"/>
      <w:pPr>
        <w:ind w:left="360" w:hanging="360"/>
      </w:pPr>
      <w:rPr>
        <w:rFonts w:ascii="Symbol" w:hAnsi="Symbol" w:hint="default"/>
      </w:rPr>
    </w:lvl>
    <w:lvl w:ilvl="1" w:tplc="1C66C946">
      <w:start w:val="1"/>
      <w:numFmt w:val="bullet"/>
      <w:lvlText w:val="o"/>
      <w:lvlJc w:val="left"/>
      <w:pPr>
        <w:tabs>
          <w:tab w:val="num" w:pos="1080"/>
        </w:tabs>
        <w:ind w:left="1080" w:hanging="360"/>
      </w:pPr>
      <w:rPr>
        <w:rFonts w:ascii="Courier New" w:hAnsi="Courier New"/>
      </w:rPr>
    </w:lvl>
    <w:lvl w:ilvl="2" w:tplc="35A44142">
      <w:start w:val="1"/>
      <w:numFmt w:val="bullet"/>
      <w:lvlText w:val=""/>
      <w:lvlJc w:val="left"/>
      <w:pPr>
        <w:tabs>
          <w:tab w:val="num" w:pos="1800"/>
        </w:tabs>
        <w:ind w:left="1800" w:hanging="360"/>
      </w:pPr>
      <w:rPr>
        <w:rFonts w:ascii="Wingdings" w:hAnsi="Wingdings"/>
      </w:rPr>
    </w:lvl>
    <w:lvl w:ilvl="3" w:tplc="075474B6">
      <w:start w:val="1"/>
      <w:numFmt w:val="bullet"/>
      <w:lvlText w:val=""/>
      <w:lvlJc w:val="left"/>
      <w:pPr>
        <w:tabs>
          <w:tab w:val="num" w:pos="2520"/>
        </w:tabs>
        <w:ind w:left="2520" w:hanging="360"/>
      </w:pPr>
      <w:rPr>
        <w:rFonts w:ascii="Symbol" w:hAnsi="Symbol"/>
      </w:rPr>
    </w:lvl>
    <w:lvl w:ilvl="4" w:tplc="EF92516A">
      <w:start w:val="1"/>
      <w:numFmt w:val="bullet"/>
      <w:lvlText w:val="o"/>
      <w:lvlJc w:val="left"/>
      <w:pPr>
        <w:tabs>
          <w:tab w:val="num" w:pos="3240"/>
        </w:tabs>
        <w:ind w:left="3240" w:hanging="360"/>
      </w:pPr>
      <w:rPr>
        <w:rFonts w:ascii="Courier New" w:hAnsi="Courier New"/>
      </w:rPr>
    </w:lvl>
    <w:lvl w:ilvl="5" w:tplc="B40840F4">
      <w:start w:val="1"/>
      <w:numFmt w:val="bullet"/>
      <w:lvlText w:val=""/>
      <w:lvlJc w:val="left"/>
      <w:pPr>
        <w:tabs>
          <w:tab w:val="num" w:pos="3960"/>
        </w:tabs>
        <w:ind w:left="3960" w:hanging="360"/>
      </w:pPr>
      <w:rPr>
        <w:rFonts w:ascii="Wingdings" w:hAnsi="Wingdings"/>
      </w:rPr>
    </w:lvl>
    <w:lvl w:ilvl="6" w:tplc="5E3A4880">
      <w:start w:val="1"/>
      <w:numFmt w:val="bullet"/>
      <w:lvlText w:val=""/>
      <w:lvlJc w:val="left"/>
      <w:pPr>
        <w:tabs>
          <w:tab w:val="num" w:pos="4680"/>
        </w:tabs>
        <w:ind w:left="4680" w:hanging="360"/>
      </w:pPr>
      <w:rPr>
        <w:rFonts w:ascii="Symbol" w:hAnsi="Symbol"/>
      </w:rPr>
    </w:lvl>
    <w:lvl w:ilvl="7" w:tplc="A61E5F78">
      <w:start w:val="1"/>
      <w:numFmt w:val="bullet"/>
      <w:lvlText w:val="o"/>
      <w:lvlJc w:val="left"/>
      <w:pPr>
        <w:tabs>
          <w:tab w:val="num" w:pos="5400"/>
        </w:tabs>
        <w:ind w:left="5400" w:hanging="360"/>
      </w:pPr>
      <w:rPr>
        <w:rFonts w:ascii="Courier New" w:hAnsi="Courier New"/>
      </w:rPr>
    </w:lvl>
    <w:lvl w:ilvl="8" w:tplc="FC30535A">
      <w:start w:val="1"/>
      <w:numFmt w:val="bullet"/>
      <w:lvlText w:val=""/>
      <w:lvlJc w:val="left"/>
      <w:pPr>
        <w:tabs>
          <w:tab w:val="num" w:pos="6120"/>
        </w:tabs>
        <w:ind w:left="6120" w:hanging="360"/>
      </w:pPr>
      <w:rPr>
        <w:rFonts w:ascii="Wingdings" w:hAnsi="Wingdings"/>
      </w:rPr>
    </w:lvl>
  </w:abstractNum>
  <w:abstractNum w:abstractNumId="22" w15:restartNumberingAfterBreak="0">
    <w:nsid w:val="227178DA"/>
    <w:multiLevelType w:val="hybridMultilevel"/>
    <w:tmpl w:val="18143582"/>
    <w:lvl w:ilvl="0" w:tplc="14090001">
      <w:start w:val="1"/>
      <w:numFmt w:val="bullet"/>
      <w:lvlText w:val=""/>
      <w:lvlJc w:val="left"/>
      <w:pPr>
        <w:ind w:left="360" w:hanging="360"/>
      </w:pPr>
      <w:rPr>
        <w:rFonts w:ascii="Symbol" w:hAnsi="Symbol" w:hint="default"/>
      </w:rPr>
    </w:lvl>
    <w:lvl w:ilvl="1" w:tplc="81422DFA">
      <w:start w:val="1"/>
      <w:numFmt w:val="bullet"/>
      <w:lvlText w:val="o"/>
      <w:lvlJc w:val="left"/>
      <w:pPr>
        <w:tabs>
          <w:tab w:val="num" w:pos="1080"/>
        </w:tabs>
        <w:ind w:left="1080" w:hanging="360"/>
      </w:pPr>
      <w:rPr>
        <w:rFonts w:ascii="Courier New" w:hAnsi="Courier New"/>
      </w:rPr>
    </w:lvl>
    <w:lvl w:ilvl="2" w:tplc="258A6EBE">
      <w:start w:val="1"/>
      <w:numFmt w:val="bullet"/>
      <w:lvlText w:val=""/>
      <w:lvlJc w:val="left"/>
      <w:pPr>
        <w:tabs>
          <w:tab w:val="num" w:pos="1800"/>
        </w:tabs>
        <w:ind w:left="1800" w:hanging="360"/>
      </w:pPr>
      <w:rPr>
        <w:rFonts w:ascii="Wingdings" w:hAnsi="Wingdings"/>
      </w:rPr>
    </w:lvl>
    <w:lvl w:ilvl="3" w:tplc="D02812E4">
      <w:start w:val="1"/>
      <w:numFmt w:val="bullet"/>
      <w:lvlText w:val=""/>
      <w:lvlJc w:val="left"/>
      <w:pPr>
        <w:tabs>
          <w:tab w:val="num" w:pos="2520"/>
        </w:tabs>
        <w:ind w:left="2520" w:hanging="360"/>
      </w:pPr>
      <w:rPr>
        <w:rFonts w:ascii="Symbol" w:hAnsi="Symbol"/>
      </w:rPr>
    </w:lvl>
    <w:lvl w:ilvl="4" w:tplc="0D143EE2">
      <w:start w:val="1"/>
      <w:numFmt w:val="bullet"/>
      <w:lvlText w:val="o"/>
      <w:lvlJc w:val="left"/>
      <w:pPr>
        <w:tabs>
          <w:tab w:val="num" w:pos="3240"/>
        </w:tabs>
        <w:ind w:left="3240" w:hanging="360"/>
      </w:pPr>
      <w:rPr>
        <w:rFonts w:ascii="Courier New" w:hAnsi="Courier New"/>
      </w:rPr>
    </w:lvl>
    <w:lvl w:ilvl="5" w:tplc="C84E123C">
      <w:start w:val="1"/>
      <w:numFmt w:val="bullet"/>
      <w:lvlText w:val=""/>
      <w:lvlJc w:val="left"/>
      <w:pPr>
        <w:tabs>
          <w:tab w:val="num" w:pos="3960"/>
        </w:tabs>
        <w:ind w:left="3960" w:hanging="360"/>
      </w:pPr>
      <w:rPr>
        <w:rFonts w:ascii="Wingdings" w:hAnsi="Wingdings"/>
      </w:rPr>
    </w:lvl>
    <w:lvl w:ilvl="6" w:tplc="DE783E6E">
      <w:start w:val="1"/>
      <w:numFmt w:val="bullet"/>
      <w:lvlText w:val=""/>
      <w:lvlJc w:val="left"/>
      <w:pPr>
        <w:tabs>
          <w:tab w:val="num" w:pos="4680"/>
        </w:tabs>
        <w:ind w:left="4680" w:hanging="360"/>
      </w:pPr>
      <w:rPr>
        <w:rFonts w:ascii="Symbol" w:hAnsi="Symbol"/>
      </w:rPr>
    </w:lvl>
    <w:lvl w:ilvl="7" w:tplc="4B6AAB2E">
      <w:start w:val="1"/>
      <w:numFmt w:val="bullet"/>
      <w:lvlText w:val="o"/>
      <w:lvlJc w:val="left"/>
      <w:pPr>
        <w:tabs>
          <w:tab w:val="num" w:pos="5400"/>
        </w:tabs>
        <w:ind w:left="5400" w:hanging="360"/>
      </w:pPr>
      <w:rPr>
        <w:rFonts w:ascii="Courier New" w:hAnsi="Courier New"/>
      </w:rPr>
    </w:lvl>
    <w:lvl w:ilvl="8" w:tplc="6EEE3BE8">
      <w:start w:val="1"/>
      <w:numFmt w:val="bullet"/>
      <w:lvlText w:val=""/>
      <w:lvlJc w:val="left"/>
      <w:pPr>
        <w:tabs>
          <w:tab w:val="num" w:pos="6120"/>
        </w:tabs>
        <w:ind w:left="6120" w:hanging="360"/>
      </w:pPr>
      <w:rPr>
        <w:rFonts w:ascii="Wingdings" w:hAnsi="Wingdings"/>
      </w:rPr>
    </w:lvl>
  </w:abstractNum>
  <w:abstractNum w:abstractNumId="23" w15:restartNumberingAfterBreak="0">
    <w:nsid w:val="2F9F20B4"/>
    <w:multiLevelType w:val="hybridMultilevel"/>
    <w:tmpl w:val="893C69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36186474"/>
    <w:multiLevelType w:val="hybridMultilevel"/>
    <w:tmpl w:val="F1CE1F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369F3C60"/>
    <w:multiLevelType w:val="hybridMultilevel"/>
    <w:tmpl w:val="129E7FD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387C1EBE"/>
    <w:multiLevelType w:val="hybridMultilevel"/>
    <w:tmpl w:val="2420243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3AFA45CD"/>
    <w:multiLevelType w:val="hybridMultilevel"/>
    <w:tmpl w:val="111CB1C4"/>
    <w:lvl w:ilvl="0" w:tplc="14090001">
      <w:start w:val="1"/>
      <w:numFmt w:val="bullet"/>
      <w:lvlText w:val=""/>
      <w:lvlJc w:val="left"/>
      <w:pPr>
        <w:ind w:left="360" w:hanging="360"/>
      </w:pPr>
      <w:rPr>
        <w:rFonts w:ascii="Symbol" w:hAnsi="Symbol" w:hint="default"/>
      </w:rPr>
    </w:lvl>
    <w:lvl w:ilvl="1" w:tplc="7F427DDE">
      <w:start w:val="1"/>
      <w:numFmt w:val="bullet"/>
      <w:lvlText w:val="o"/>
      <w:lvlJc w:val="left"/>
      <w:pPr>
        <w:tabs>
          <w:tab w:val="num" w:pos="1080"/>
        </w:tabs>
        <w:ind w:left="1080" w:hanging="360"/>
      </w:pPr>
      <w:rPr>
        <w:rFonts w:ascii="Courier New" w:hAnsi="Courier New"/>
      </w:rPr>
    </w:lvl>
    <w:lvl w:ilvl="2" w:tplc="2CDE8CE8">
      <w:start w:val="1"/>
      <w:numFmt w:val="bullet"/>
      <w:lvlText w:val=""/>
      <w:lvlJc w:val="left"/>
      <w:pPr>
        <w:tabs>
          <w:tab w:val="num" w:pos="1800"/>
        </w:tabs>
        <w:ind w:left="1800" w:hanging="360"/>
      </w:pPr>
      <w:rPr>
        <w:rFonts w:ascii="Wingdings" w:hAnsi="Wingdings"/>
      </w:rPr>
    </w:lvl>
    <w:lvl w:ilvl="3" w:tplc="2E8C0A02">
      <w:start w:val="1"/>
      <w:numFmt w:val="bullet"/>
      <w:lvlText w:val=""/>
      <w:lvlJc w:val="left"/>
      <w:pPr>
        <w:tabs>
          <w:tab w:val="num" w:pos="2520"/>
        </w:tabs>
        <w:ind w:left="2520" w:hanging="360"/>
      </w:pPr>
      <w:rPr>
        <w:rFonts w:ascii="Symbol" w:hAnsi="Symbol"/>
      </w:rPr>
    </w:lvl>
    <w:lvl w:ilvl="4" w:tplc="3F169B56">
      <w:start w:val="1"/>
      <w:numFmt w:val="bullet"/>
      <w:lvlText w:val="o"/>
      <w:lvlJc w:val="left"/>
      <w:pPr>
        <w:tabs>
          <w:tab w:val="num" w:pos="3240"/>
        </w:tabs>
        <w:ind w:left="3240" w:hanging="360"/>
      </w:pPr>
      <w:rPr>
        <w:rFonts w:ascii="Courier New" w:hAnsi="Courier New"/>
      </w:rPr>
    </w:lvl>
    <w:lvl w:ilvl="5" w:tplc="D75EEFC8">
      <w:start w:val="1"/>
      <w:numFmt w:val="bullet"/>
      <w:lvlText w:val=""/>
      <w:lvlJc w:val="left"/>
      <w:pPr>
        <w:tabs>
          <w:tab w:val="num" w:pos="3960"/>
        </w:tabs>
        <w:ind w:left="3960" w:hanging="360"/>
      </w:pPr>
      <w:rPr>
        <w:rFonts w:ascii="Wingdings" w:hAnsi="Wingdings"/>
      </w:rPr>
    </w:lvl>
    <w:lvl w:ilvl="6" w:tplc="65420EA4">
      <w:start w:val="1"/>
      <w:numFmt w:val="bullet"/>
      <w:lvlText w:val=""/>
      <w:lvlJc w:val="left"/>
      <w:pPr>
        <w:tabs>
          <w:tab w:val="num" w:pos="4680"/>
        </w:tabs>
        <w:ind w:left="4680" w:hanging="360"/>
      </w:pPr>
      <w:rPr>
        <w:rFonts w:ascii="Symbol" w:hAnsi="Symbol"/>
      </w:rPr>
    </w:lvl>
    <w:lvl w:ilvl="7" w:tplc="F7FC33E2">
      <w:start w:val="1"/>
      <w:numFmt w:val="bullet"/>
      <w:lvlText w:val="o"/>
      <w:lvlJc w:val="left"/>
      <w:pPr>
        <w:tabs>
          <w:tab w:val="num" w:pos="5400"/>
        </w:tabs>
        <w:ind w:left="5400" w:hanging="360"/>
      </w:pPr>
      <w:rPr>
        <w:rFonts w:ascii="Courier New" w:hAnsi="Courier New"/>
      </w:rPr>
    </w:lvl>
    <w:lvl w:ilvl="8" w:tplc="D8E44588">
      <w:start w:val="1"/>
      <w:numFmt w:val="bullet"/>
      <w:lvlText w:val=""/>
      <w:lvlJc w:val="left"/>
      <w:pPr>
        <w:tabs>
          <w:tab w:val="num" w:pos="6120"/>
        </w:tabs>
        <w:ind w:left="6120" w:hanging="360"/>
      </w:pPr>
      <w:rPr>
        <w:rFonts w:ascii="Wingdings" w:hAnsi="Wingdings"/>
      </w:rPr>
    </w:lvl>
  </w:abstractNum>
  <w:abstractNum w:abstractNumId="28" w15:restartNumberingAfterBreak="0">
    <w:nsid w:val="3F237411"/>
    <w:multiLevelType w:val="hybridMultilevel"/>
    <w:tmpl w:val="F87A1C10"/>
    <w:lvl w:ilvl="0" w:tplc="14090001">
      <w:start w:val="1"/>
      <w:numFmt w:val="bullet"/>
      <w:lvlText w:val=""/>
      <w:lvlJc w:val="left"/>
      <w:pPr>
        <w:ind w:left="360" w:hanging="360"/>
      </w:pPr>
      <w:rPr>
        <w:rFonts w:ascii="Symbol" w:hAnsi="Symbol" w:hint="default"/>
      </w:rPr>
    </w:lvl>
    <w:lvl w:ilvl="1" w:tplc="2C1CB7A8">
      <w:start w:val="1"/>
      <w:numFmt w:val="bullet"/>
      <w:lvlText w:val="o"/>
      <w:lvlJc w:val="left"/>
      <w:pPr>
        <w:tabs>
          <w:tab w:val="num" w:pos="1080"/>
        </w:tabs>
        <w:ind w:left="1080" w:hanging="360"/>
      </w:pPr>
      <w:rPr>
        <w:rFonts w:ascii="Courier New" w:hAnsi="Courier New"/>
      </w:rPr>
    </w:lvl>
    <w:lvl w:ilvl="2" w:tplc="2A766800">
      <w:start w:val="1"/>
      <w:numFmt w:val="bullet"/>
      <w:lvlText w:val=""/>
      <w:lvlJc w:val="left"/>
      <w:pPr>
        <w:tabs>
          <w:tab w:val="num" w:pos="1800"/>
        </w:tabs>
        <w:ind w:left="1800" w:hanging="360"/>
      </w:pPr>
      <w:rPr>
        <w:rFonts w:ascii="Wingdings" w:hAnsi="Wingdings"/>
      </w:rPr>
    </w:lvl>
    <w:lvl w:ilvl="3" w:tplc="61E2726E">
      <w:start w:val="1"/>
      <w:numFmt w:val="bullet"/>
      <w:lvlText w:val=""/>
      <w:lvlJc w:val="left"/>
      <w:pPr>
        <w:tabs>
          <w:tab w:val="num" w:pos="2520"/>
        </w:tabs>
        <w:ind w:left="2520" w:hanging="360"/>
      </w:pPr>
      <w:rPr>
        <w:rFonts w:ascii="Symbol" w:hAnsi="Symbol"/>
      </w:rPr>
    </w:lvl>
    <w:lvl w:ilvl="4" w:tplc="81F4D692">
      <w:start w:val="1"/>
      <w:numFmt w:val="bullet"/>
      <w:lvlText w:val="o"/>
      <w:lvlJc w:val="left"/>
      <w:pPr>
        <w:tabs>
          <w:tab w:val="num" w:pos="3240"/>
        </w:tabs>
        <w:ind w:left="3240" w:hanging="360"/>
      </w:pPr>
      <w:rPr>
        <w:rFonts w:ascii="Courier New" w:hAnsi="Courier New"/>
      </w:rPr>
    </w:lvl>
    <w:lvl w:ilvl="5" w:tplc="54C0D958">
      <w:start w:val="1"/>
      <w:numFmt w:val="bullet"/>
      <w:lvlText w:val=""/>
      <w:lvlJc w:val="left"/>
      <w:pPr>
        <w:tabs>
          <w:tab w:val="num" w:pos="3960"/>
        </w:tabs>
        <w:ind w:left="3960" w:hanging="360"/>
      </w:pPr>
      <w:rPr>
        <w:rFonts w:ascii="Wingdings" w:hAnsi="Wingdings"/>
      </w:rPr>
    </w:lvl>
    <w:lvl w:ilvl="6" w:tplc="B34AAAD4">
      <w:start w:val="1"/>
      <w:numFmt w:val="bullet"/>
      <w:lvlText w:val=""/>
      <w:lvlJc w:val="left"/>
      <w:pPr>
        <w:tabs>
          <w:tab w:val="num" w:pos="4680"/>
        </w:tabs>
        <w:ind w:left="4680" w:hanging="360"/>
      </w:pPr>
      <w:rPr>
        <w:rFonts w:ascii="Symbol" w:hAnsi="Symbol"/>
      </w:rPr>
    </w:lvl>
    <w:lvl w:ilvl="7" w:tplc="16CA9A98">
      <w:start w:val="1"/>
      <w:numFmt w:val="bullet"/>
      <w:lvlText w:val="o"/>
      <w:lvlJc w:val="left"/>
      <w:pPr>
        <w:tabs>
          <w:tab w:val="num" w:pos="5400"/>
        </w:tabs>
        <w:ind w:left="5400" w:hanging="360"/>
      </w:pPr>
      <w:rPr>
        <w:rFonts w:ascii="Courier New" w:hAnsi="Courier New"/>
      </w:rPr>
    </w:lvl>
    <w:lvl w:ilvl="8" w:tplc="63D43CD2">
      <w:start w:val="1"/>
      <w:numFmt w:val="bullet"/>
      <w:lvlText w:val=""/>
      <w:lvlJc w:val="left"/>
      <w:pPr>
        <w:tabs>
          <w:tab w:val="num" w:pos="6120"/>
        </w:tabs>
        <w:ind w:left="6120" w:hanging="360"/>
      </w:pPr>
      <w:rPr>
        <w:rFonts w:ascii="Wingdings" w:hAnsi="Wingdings"/>
      </w:rPr>
    </w:lvl>
  </w:abstractNum>
  <w:abstractNum w:abstractNumId="29" w15:restartNumberingAfterBreak="0">
    <w:nsid w:val="3F6703E3"/>
    <w:multiLevelType w:val="hybridMultilevel"/>
    <w:tmpl w:val="822410B2"/>
    <w:lvl w:ilvl="0" w:tplc="14090001">
      <w:start w:val="1"/>
      <w:numFmt w:val="bullet"/>
      <w:lvlText w:val=""/>
      <w:lvlJc w:val="left"/>
      <w:pPr>
        <w:ind w:left="360" w:hanging="360"/>
      </w:pPr>
      <w:rPr>
        <w:rFonts w:ascii="Symbol" w:hAnsi="Symbol" w:hint="default"/>
      </w:rPr>
    </w:lvl>
    <w:lvl w:ilvl="1" w:tplc="D8C6CB5A">
      <w:start w:val="1"/>
      <w:numFmt w:val="bullet"/>
      <w:lvlText w:val="o"/>
      <w:lvlJc w:val="left"/>
      <w:pPr>
        <w:tabs>
          <w:tab w:val="num" w:pos="1080"/>
        </w:tabs>
        <w:ind w:left="1080" w:hanging="360"/>
      </w:pPr>
      <w:rPr>
        <w:rFonts w:ascii="Courier New" w:hAnsi="Courier New"/>
      </w:rPr>
    </w:lvl>
    <w:lvl w:ilvl="2" w:tplc="D3EA5ED0">
      <w:start w:val="1"/>
      <w:numFmt w:val="bullet"/>
      <w:lvlText w:val=""/>
      <w:lvlJc w:val="left"/>
      <w:pPr>
        <w:tabs>
          <w:tab w:val="num" w:pos="1800"/>
        </w:tabs>
        <w:ind w:left="1800" w:hanging="360"/>
      </w:pPr>
      <w:rPr>
        <w:rFonts w:ascii="Wingdings" w:hAnsi="Wingdings"/>
      </w:rPr>
    </w:lvl>
    <w:lvl w:ilvl="3" w:tplc="C536368C">
      <w:start w:val="1"/>
      <w:numFmt w:val="bullet"/>
      <w:lvlText w:val=""/>
      <w:lvlJc w:val="left"/>
      <w:pPr>
        <w:tabs>
          <w:tab w:val="num" w:pos="2520"/>
        </w:tabs>
        <w:ind w:left="2520" w:hanging="360"/>
      </w:pPr>
      <w:rPr>
        <w:rFonts w:ascii="Symbol" w:hAnsi="Symbol"/>
      </w:rPr>
    </w:lvl>
    <w:lvl w:ilvl="4" w:tplc="F502CFF8">
      <w:start w:val="1"/>
      <w:numFmt w:val="bullet"/>
      <w:lvlText w:val="o"/>
      <w:lvlJc w:val="left"/>
      <w:pPr>
        <w:tabs>
          <w:tab w:val="num" w:pos="3240"/>
        </w:tabs>
        <w:ind w:left="3240" w:hanging="360"/>
      </w:pPr>
      <w:rPr>
        <w:rFonts w:ascii="Courier New" w:hAnsi="Courier New"/>
      </w:rPr>
    </w:lvl>
    <w:lvl w:ilvl="5" w:tplc="F72277EA">
      <w:start w:val="1"/>
      <w:numFmt w:val="bullet"/>
      <w:lvlText w:val=""/>
      <w:lvlJc w:val="left"/>
      <w:pPr>
        <w:tabs>
          <w:tab w:val="num" w:pos="3960"/>
        </w:tabs>
        <w:ind w:left="3960" w:hanging="360"/>
      </w:pPr>
      <w:rPr>
        <w:rFonts w:ascii="Wingdings" w:hAnsi="Wingdings"/>
      </w:rPr>
    </w:lvl>
    <w:lvl w:ilvl="6" w:tplc="B77CC7C8">
      <w:start w:val="1"/>
      <w:numFmt w:val="bullet"/>
      <w:lvlText w:val=""/>
      <w:lvlJc w:val="left"/>
      <w:pPr>
        <w:tabs>
          <w:tab w:val="num" w:pos="4680"/>
        </w:tabs>
        <w:ind w:left="4680" w:hanging="360"/>
      </w:pPr>
      <w:rPr>
        <w:rFonts w:ascii="Symbol" w:hAnsi="Symbol"/>
      </w:rPr>
    </w:lvl>
    <w:lvl w:ilvl="7" w:tplc="FBE8B8D2">
      <w:start w:val="1"/>
      <w:numFmt w:val="bullet"/>
      <w:lvlText w:val="o"/>
      <w:lvlJc w:val="left"/>
      <w:pPr>
        <w:tabs>
          <w:tab w:val="num" w:pos="5400"/>
        </w:tabs>
        <w:ind w:left="5400" w:hanging="360"/>
      </w:pPr>
      <w:rPr>
        <w:rFonts w:ascii="Courier New" w:hAnsi="Courier New"/>
      </w:rPr>
    </w:lvl>
    <w:lvl w:ilvl="8" w:tplc="C23C16D0">
      <w:start w:val="1"/>
      <w:numFmt w:val="bullet"/>
      <w:lvlText w:val=""/>
      <w:lvlJc w:val="left"/>
      <w:pPr>
        <w:tabs>
          <w:tab w:val="num" w:pos="6120"/>
        </w:tabs>
        <w:ind w:left="6120" w:hanging="360"/>
      </w:pPr>
      <w:rPr>
        <w:rFonts w:ascii="Wingdings" w:hAnsi="Wingdings"/>
      </w:rPr>
    </w:lvl>
  </w:abstractNum>
  <w:abstractNum w:abstractNumId="30" w15:restartNumberingAfterBreak="0">
    <w:nsid w:val="404F6479"/>
    <w:multiLevelType w:val="hybridMultilevel"/>
    <w:tmpl w:val="6032DDE2"/>
    <w:lvl w:ilvl="0" w:tplc="14090001">
      <w:start w:val="1"/>
      <w:numFmt w:val="bullet"/>
      <w:lvlText w:val=""/>
      <w:lvlJc w:val="left"/>
      <w:pPr>
        <w:ind w:left="360" w:hanging="360"/>
      </w:pPr>
      <w:rPr>
        <w:rFonts w:ascii="Symbol" w:hAnsi="Symbol" w:hint="default"/>
      </w:rPr>
    </w:lvl>
    <w:lvl w:ilvl="1" w:tplc="2BA81BD6">
      <w:start w:val="1"/>
      <w:numFmt w:val="bullet"/>
      <w:lvlText w:val="o"/>
      <w:lvlJc w:val="left"/>
      <w:pPr>
        <w:tabs>
          <w:tab w:val="num" w:pos="1080"/>
        </w:tabs>
        <w:ind w:left="1080" w:hanging="360"/>
      </w:pPr>
      <w:rPr>
        <w:rFonts w:ascii="Courier New" w:hAnsi="Courier New"/>
      </w:rPr>
    </w:lvl>
    <w:lvl w:ilvl="2" w:tplc="4C302838">
      <w:start w:val="1"/>
      <w:numFmt w:val="bullet"/>
      <w:lvlText w:val=""/>
      <w:lvlJc w:val="left"/>
      <w:pPr>
        <w:tabs>
          <w:tab w:val="num" w:pos="1800"/>
        </w:tabs>
        <w:ind w:left="1800" w:hanging="360"/>
      </w:pPr>
      <w:rPr>
        <w:rFonts w:ascii="Wingdings" w:hAnsi="Wingdings"/>
      </w:rPr>
    </w:lvl>
    <w:lvl w:ilvl="3" w:tplc="4454B498">
      <w:start w:val="1"/>
      <w:numFmt w:val="bullet"/>
      <w:lvlText w:val=""/>
      <w:lvlJc w:val="left"/>
      <w:pPr>
        <w:tabs>
          <w:tab w:val="num" w:pos="2520"/>
        </w:tabs>
        <w:ind w:left="2520" w:hanging="360"/>
      </w:pPr>
      <w:rPr>
        <w:rFonts w:ascii="Symbol" w:hAnsi="Symbol"/>
      </w:rPr>
    </w:lvl>
    <w:lvl w:ilvl="4" w:tplc="C5306758">
      <w:start w:val="1"/>
      <w:numFmt w:val="bullet"/>
      <w:lvlText w:val="o"/>
      <w:lvlJc w:val="left"/>
      <w:pPr>
        <w:tabs>
          <w:tab w:val="num" w:pos="3240"/>
        </w:tabs>
        <w:ind w:left="3240" w:hanging="360"/>
      </w:pPr>
      <w:rPr>
        <w:rFonts w:ascii="Courier New" w:hAnsi="Courier New"/>
      </w:rPr>
    </w:lvl>
    <w:lvl w:ilvl="5" w:tplc="1BA4E6D4">
      <w:start w:val="1"/>
      <w:numFmt w:val="bullet"/>
      <w:lvlText w:val=""/>
      <w:lvlJc w:val="left"/>
      <w:pPr>
        <w:tabs>
          <w:tab w:val="num" w:pos="3960"/>
        </w:tabs>
        <w:ind w:left="3960" w:hanging="360"/>
      </w:pPr>
      <w:rPr>
        <w:rFonts w:ascii="Wingdings" w:hAnsi="Wingdings"/>
      </w:rPr>
    </w:lvl>
    <w:lvl w:ilvl="6" w:tplc="E7703558">
      <w:start w:val="1"/>
      <w:numFmt w:val="bullet"/>
      <w:lvlText w:val=""/>
      <w:lvlJc w:val="left"/>
      <w:pPr>
        <w:tabs>
          <w:tab w:val="num" w:pos="4680"/>
        </w:tabs>
        <w:ind w:left="4680" w:hanging="360"/>
      </w:pPr>
      <w:rPr>
        <w:rFonts w:ascii="Symbol" w:hAnsi="Symbol"/>
      </w:rPr>
    </w:lvl>
    <w:lvl w:ilvl="7" w:tplc="DE74B294">
      <w:start w:val="1"/>
      <w:numFmt w:val="bullet"/>
      <w:lvlText w:val="o"/>
      <w:lvlJc w:val="left"/>
      <w:pPr>
        <w:tabs>
          <w:tab w:val="num" w:pos="5400"/>
        </w:tabs>
        <w:ind w:left="5400" w:hanging="360"/>
      </w:pPr>
      <w:rPr>
        <w:rFonts w:ascii="Courier New" w:hAnsi="Courier New"/>
      </w:rPr>
    </w:lvl>
    <w:lvl w:ilvl="8" w:tplc="673CF982">
      <w:start w:val="1"/>
      <w:numFmt w:val="bullet"/>
      <w:lvlText w:val=""/>
      <w:lvlJc w:val="left"/>
      <w:pPr>
        <w:tabs>
          <w:tab w:val="num" w:pos="6120"/>
        </w:tabs>
        <w:ind w:left="6120" w:hanging="360"/>
      </w:pPr>
      <w:rPr>
        <w:rFonts w:ascii="Wingdings" w:hAnsi="Wingdings"/>
      </w:rPr>
    </w:lvl>
  </w:abstractNum>
  <w:abstractNum w:abstractNumId="31" w15:restartNumberingAfterBreak="0">
    <w:nsid w:val="466F5AB1"/>
    <w:multiLevelType w:val="hybridMultilevel"/>
    <w:tmpl w:val="DEB2D53E"/>
    <w:lvl w:ilvl="0" w:tplc="14090001">
      <w:start w:val="1"/>
      <w:numFmt w:val="bullet"/>
      <w:lvlText w:val=""/>
      <w:lvlJc w:val="left"/>
      <w:pPr>
        <w:ind w:left="360" w:hanging="360"/>
      </w:pPr>
      <w:rPr>
        <w:rFonts w:ascii="Symbol" w:hAnsi="Symbol" w:hint="default"/>
      </w:rPr>
    </w:lvl>
    <w:lvl w:ilvl="1" w:tplc="F8462EF8">
      <w:start w:val="1"/>
      <w:numFmt w:val="bullet"/>
      <w:lvlText w:val=""/>
      <w:lvlJc w:val="left"/>
      <w:pPr>
        <w:ind w:left="1080" w:hanging="360"/>
      </w:pPr>
      <w:rPr>
        <w:rFonts w:ascii="Wingdings" w:hAnsi="Wingdings"/>
      </w:rPr>
    </w:lvl>
    <w:lvl w:ilvl="2" w:tplc="54465430">
      <w:start w:val="1"/>
      <w:numFmt w:val="bullet"/>
      <w:lvlText w:val=""/>
      <w:lvlJc w:val="left"/>
      <w:pPr>
        <w:tabs>
          <w:tab w:val="num" w:pos="1800"/>
        </w:tabs>
        <w:ind w:left="1800" w:hanging="360"/>
      </w:pPr>
      <w:rPr>
        <w:rFonts w:ascii="Wingdings" w:hAnsi="Wingdings"/>
      </w:rPr>
    </w:lvl>
    <w:lvl w:ilvl="3" w:tplc="21F63BA4">
      <w:start w:val="1"/>
      <w:numFmt w:val="bullet"/>
      <w:lvlText w:val=""/>
      <w:lvlJc w:val="left"/>
      <w:pPr>
        <w:tabs>
          <w:tab w:val="num" w:pos="2520"/>
        </w:tabs>
        <w:ind w:left="2520" w:hanging="360"/>
      </w:pPr>
      <w:rPr>
        <w:rFonts w:ascii="Symbol" w:hAnsi="Symbol"/>
      </w:rPr>
    </w:lvl>
    <w:lvl w:ilvl="4" w:tplc="6758FE2C">
      <w:start w:val="1"/>
      <w:numFmt w:val="bullet"/>
      <w:lvlText w:val="o"/>
      <w:lvlJc w:val="left"/>
      <w:pPr>
        <w:tabs>
          <w:tab w:val="num" w:pos="3240"/>
        </w:tabs>
        <w:ind w:left="3240" w:hanging="360"/>
      </w:pPr>
      <w:rPr>
        <w:rFonts w:ascii="Courier New" w:hAnsi="Courier New"/>
      </w:rPr>
    </w:lvl>
    <w:lvl w:ilvl="5" w:tplc="724E991C">
      <w:start w:val="1"/>
      <w:numFmt w:val="bullet"/>
      <w:lvlText w:val=""/>
      <w:lvlJc w:val="left"/>
      <w:pPr>
        <w:tabs>
          <w:tab w:val="num" w:pos="3960"/>
        </w:tabs>
        <w:ind w:left="3960" w:hanging="360"/>
      </w:pPr>
      <w:rPr>
        <w:rFonts w:ascii="Wingdings" w:hAnsi="Wingdings"/>
      </w:rPr>
    </w:lvl>
    <w:lvl w:ilvl="6" w:tplc="5B3C6C60">
      <w:start w:val="1"/>
      <w:numFmt w:val="bullet"/>
      <w:lvlText w:val=""/>
      <w:lvlJc w:val="left"/>
      <w:pPr>
        <w:tabs>
          <w:tab w:val="num" w:pos="4680"/>
        </w:tabs>
        <w:ind w:left="4680" w:hanging="360"/>
      </w:pPr>
      <w:rPr>
        <w:rFonts w:ascii="Symbol" w:hAnsi="Symbol"/>
      </w:rPr>
    </w:lvl>
    <w:lvl w:ilvl="7" w:tplc="2264B78E">
      <w:start w:val="1"/>
      <w:numFmt w:val="bullet"/>
      <w:lvlText w:val="o"/>
      <w:lvlJc w:val="left"/>
      <w:pPr>
        <w:tabs>
          <w:tab w:val="num" w:pos="5400"/>
        </w:tabs>
        <w:ind w:left="5400" w:hanging="360"/>
      </w:pPr>
      <w:rPr>
        <w:rFonts w:ascii="Courier New" w:hAnsi="Courier New"/>
      </w:rPr>
    </w:lvl>
    <w:lvl w:ilvl="8" w:tplc="629089C4">
      <w:start w:val="1"/>
      <w:numFmt w:val="bullet"/>
      <w:lvlText w:val=""/>
      <w:lvlJc w:val="left"/>
      <w:pPr>
        <w:tabs>
          <w:tab w:val="num" w:pos="6120"/>
        </w:tabs>
        <w:ind w:left="6120" w:hanging="360"/>
      </w:pPr>
      <w:rPr>
        <w:rFonts w:ascii="Wingdings" w:hAnsi="Wingdings"/>
      </w:rPr>
    </w:lvl>
  </w:abstractNum>
  <w:abstractNum w:abstractNumId="32" w15:restartNumberingAfterBreak="0">
    <w:nsid w:val="4D49244C"/>
    <w:multiLevelType w:val="hybridMultilevel"/>
    <w:tmpl w:val="51AEFFA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4E125994"/>
    <w:multiLevelType w:val="hybridMultilevel"/>
    <w:tmpl w:val="8E18A9F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52CC3550"/>
    <w:multiLevelType w:val="hybridMultilevel"/>
    <w:tmpl w:val="EEC0D6B6"/>
    <w:lvl w:ilvl="0" w:tplc="14090001">
      <w:start w:val="1"/>
      <w:numFmt w:val="bullet"/>
      <w:lvlText w:val=""/>
      <w:lvlJc w:val="left"/>
      <w:pPr>
        <w:ind w:left="360" w:hanging="360"/>
      </w:pPr>
      <w:rPr>
        <w:rFonts w:ascii="Symbol" w:hAnsi="Symbol" w:hint="default"/>
      </w:rPr>
    </w:lvl>
    <w:lvl w:ilvl="1" w:tplc="E95C3280">
      <w:start w:val="1"/>
      <w:numFmt w:val="bullet"/>
      <w:lvlText w:val="o"/>
      <w:lvlJc w:val="left"/>
      <w:pPr>
        <w:tabs>
          <w:tab w:val="num" w:pos="1080"/>
        </w:tabs>
        <w:ind w:left="1080" w:hanging="360"/>
      </w:pPr>
      <w:rPr>
        <w:rFonts w:ascii="Courier New" w:hAnsi="Courier New"/>
      </w:rPr>
    </w:lvl>
    <w:lvl w:ilvl="2" w:tplc="B9BE578A">
      <w:start w:val="1"/>
      <w:numFmt w:val="bullet"/>
      <w:lvlText w:val=""/>
      <w:lvlJc w:val="left"/>
      <w:pPr>
        <w:tabs>
          <w:tab w:val="num" w:pos="1800"/>
        </w:tabs>
        <w:ind w:left="1800" w:hanging="360"/>
      </w:pPr>
      <w:rPr>
        <w:rFonts w:ascii="Wingdings" w:hAnsi="Wingdings"/>
      </w:rPr>
    </w:lvl>
    <w:lvl w:ilvl="3" w:tplc="AAFC384C">
      <w:start w:val="1"/>
      <w:numFmt w:val="bullet"/>
      <w:lvlText w:val=""/>
      <w:lvlJc w:val="left"/>
      <w:pPr>
        <w:tabs>
          <w:tab w:val="num" w:pos="2520"/>
        </w:tabs>
        <w:ind w:left="2520" w:hanging="360"/>
      </w:pPr>
      <w:rPr>
        <w:rFonts w:ascii="Symbol" w:hAnsi="Symbol"/>
      </w:rPr>
    </w:lvl>
    <w:lvl w:ilvl="4" w:tplc="16ECB02C">
      <w:start w:val="1"/>
      <w:numFmt w:val="bullet"/>
      <w:lvlText w:val="o"/>
      <w:lvlJc w:val="left"/>
      <w:pPr>
        <w:tabs>
          <w:tab w:val="num" w:pos="3240"/>
        </w:tabs>
        <w:ind w:left="3240" w:hanging="360"/>
      </w:pPr>
      <w:rPr>
        <w:rFonts w:ascii="Courier New" w:hAnsi="Courier New"/>
      </w:rPr>
    </w:lvl>
    <w:lvl w:ilvl="5" w:tplc="0BEE01D8">
      <w:start w:val="1"/>
      <w:numFmt w:val="bullet"/>
      <w:lvlText w:val=""/>
      <w:lvlJc w:val="left"/>
      <w:pPr>
        <w:tabs>
          <w:tab w:val="num" w:pos="3960"/>
        </w:tabs>
        <w:ind w:left="3960" w:hanging="360"/>
      </w:pPr>
      <w:rPr>
        <w:rFonts w:ascii="Wingdings" w:hAnsi="Wingdings"/>
      </w:rPr>
    </w:lvl>
    <w:lvl w:ilvl="6" w:tplc="2CF8A7B2">
      <w:start w:val="1"/>
      <w:numFmt w:val="bullet"/>
      <w:lvlText w:val=""/>
      <w:lvlJc w:val="left"/>
      <w:pPr>
        <w:tabs>
          <w:tab w:val="num" w:pos="4680"/>
        </w:tabs>
        <w:ind w:left="4680" w:hanging="360"/>
      </w:pPr>
      <w:rPr>
        <w:rFonts w:ascii="Symbol" w:hAnsi="Symbol"/>
      </w:rPr>
    </w:lvl>
    <w:lvl w:ilvl="7" w:tplc="C150CB3E">
      <w:start w:val="1"/>
      <w:numFmt w:val="bullet"/>
      <w:lvlText w:val="o"/>
      <w:lvlJc w:val="left"/>
      <w:pPr>
        <w:tabs>
          <w:tab w:val="num" w:pos="5400"/>
        </w:tabs>
        <w:ind w:left="5400" w:hanging="360"/>
      </w:pPr>
      <w:rPr>
        <w:rFonts w:ascii="Courier New" w:hAnsi="Courier New"/>
      </w:rPr>
    </w:lvl>
    <w:lvl w:ilvl="8" w:tplc="A28EC58C">
      <w:start w:val="1"/>
      <w:numFmt w:val="bullet"/>
      <w:lvlText w:val=""/>
      <w:lvlJc w:val="left"/>
      <w:pPr>
        <w:tabs>
          <w:tab w:val="num" w:pos="6120"/>
        </w:tabs>
        <w:ind w:left="6120" w:hanging="360"/>
      </w:pPr>
      <w:rPr>
        <w:rFonts w:ascii="Wingdings" w:hAnsi="Wingdings"/>
      </w:rPr>
    </w:lvl>
  </w:abstractNum>
  <w:abstractNum w:abstractNumId="35" w15:restartNumberingAfterBreak="0">
    <w:nsid w:val="56C63B4A"/>
    <w:multiLevelType w:val="hybridMultilevel"/>
    <w:tmpl w:val="7A5CB77C"/>
    <w:lvl w:ilvl="0" w:tplc="14090001">
      <w:start w:val="1"/>
      <w:numFmt w:val="bullet"/>
      <w:lvlText w:val=""/>
      <w:lvlJc w:val="left"/>
      <w:pPr>
        <w:ind w:left="360" w:hanging="360"/>
      </w:pPr>
      <w:rPr>
        <w:rFonts w:ascii="Symbol" w:hAnsi="Symbol" w:hint="default"/>
      </w:rPr>
    </w:lvl>
    <w:lvl w:ilvl="1" w:tplc="BA2A4D3A">
      <w:start w:val="1"/>
      <w:numFmt w:val="bullet"/>
      <w:lvlText w:val="o"/>
      <w:lvlJc w:val="left"/>
      <w:pPr>
        <w:tabs>
          <w:tab w:val="num" w:pos="1080"/>
        </w:tabs>
        <w:ind w:left="1080" w:hanging="360"/>
      </w:pPr>
      <w:rPr>
        <w:rFonts w:ascii="Courier New" w:hAnsi="Courier New"/>
      </w:rPr>
    </w:lvl>
    <w:lvl w:ilvl="2" w:tplc="16EA7996">
      <w:start w:val="1"/>
      <w:numFmt w:val="bullet"/>
      <w:lvlText w:val=""/>
      <w:lvlJc w:val="left"/>
      <w:pPr>
        <w:tabs>
          <w:tab w:val="num" w:pos="1800"/>
        </w:tabs>
        <w:ind w:left="1800" w:hanging="360"/>
      </w:pPr>
      <w:rPr>
        <w:rFonts w:ascii="Wingdings" w:hAnsi="Wingdings"/>
      </w:rPr>
    </w:lvl>
    <w:lvl w:ilvl="3" w:tplc="DFC0621E">
      <w:start w:val="1"/>
      <w:numFmt w:val="bullet"/>
      <w:lvlText w:val=""/>
      <w:lvlJc w:val="left"/>
      <w:pPr>
        <w:tabs>
          <w:tab w:val="num" w:pos="2520"/>
        </w:tabs>
        <w:ind w:left="2520" w:hanging="360"/>
      </w:pPr>
      <w:rPr>
        <w:rFonts w:ascii="Symbol" w:hAnsi="Symbol"/>
      </w:rPr>
    </w:lvl>
    <w:lvl w:ilvl="4" w:tplc="AAB8EEEC">
      <w:start w:val="1"/>
      <w:numFmt w:val="bullet"/>
      <w:lvlText w:val="o"/>
      <w:lvlJc w:val="left"/>
      <w:pPr>
        <w:tabs>
          <w:tab w:val="num" w:pos="3240"/>
        </w:tabs>
        <w:ind w:left="3240" w:hanging="360"/>
      </w:pPr>
      <w:rPr>
        <w:rFonts w:ascii="Courier New" w:hAnsi="Courier New"/>
      </w:rPr>
    </w:lvl>
    <w:lvl w:ilvl="5" w:tplc="9DCC2564">
      <w:start w:val="1"/>
      <w:numFmt w:val="bullet"/>
      <w:lvlText w:val=""/>
      <w:lvlJc w:val="left"/>
      <w:pPr>
        <w:tabs>
          <w:tab w:val="num" w:pos="3960"/>
        </w:tabs>
        <w:ind w:left="3960" w:hanging="360"/>
      </w:pPr>
      <w:rPr>
        <w:rFonts w:ascii="Wingdings" w:hAnsi="Wingdings"/>
      </w:rPr>
    </w:lvl>
    <w:lvl w:ilvl="6" w:tplc="D102BB9E">
      <w:start w:val="1"/>
      <w:numFmt w:val="bullet"/>
      <w:lvlText w:val=""/>
      <w:lvlJc w:val="left"/>
      <w:pPr>
        <w:tabs>
          <w:tab w:val="num" w:pos="4680"/>
        </w:tabs>
        <w:ind w:left="4680" w:hanging="360"/>
      </w:pPr>
      <w:rPr>
        <w:rFonts w:ascii="Symbol" w:hAnsi="Symbol"/>
      </w:rPr>
    </w:lvl>
    <w:lvl w:ilvl="7" w:tplc="25103CDC">
      <w:start w:val="1"/>
      <w:numFmt w:val="bullet"/>
      <w:lvlText w:val="o"/>
      <w:lvlJc w:val="left"/>
      <w:pPr>
        <w:tabs>
          <w:tab w:val="num" w:pos="5400"/>
        </w:tabs>
        <w:ind w:left="5400" w:hanging="360"/>
      </w:pPr>
      <w:rPr>
        <w:rFonts w:ascii="Courier New" w:hAnsi="Courier New"/>
      </w:rPr>
    </w:lvl>
    <w:lvl w:ilvl="8" w:tplc="2758C3B4">
      <w:start w:val="1"/>
      <w:numFmt w:val="bullet"/>
      <w:lvlText w:val=""/>
      <w:lvlJc w:val="left"/>
      <w:pPr>
        <w:tabs>
          <w:tab w:val="num" w:pos="6120"/>
        </w:tabs>
        <w:ind w:left="6120" w:hanging="360"/>
      </w:pPr>
      <w:rPr>
        <w:rFonts w:ascii="Wingdings" w:hAnsi="Wingdings"/>
      </w:rPr>
    </w:lvl>
  </w:abstractNum>
  <w:abstractNum w:abstractNumId="36" w15:restartNumberingAfterBreak="0">
    <w:nsid w:val="56CA4A45"/>
    <w:multiLevelType w:val="hybridMultilevel"/>
    <w:tmpl w:val="D8746920"/>
    <w:lvl w:ilvl="0" w:tplc="14090001">
      <w:start w:val="1"/>
      <w:numFmt w:val="bullet"/>
      <w:lvlText w:val=""/>
      <w:lvlJc w:val="left"/>
      <w:pPr>
        <w:ind w:left="360" w:hanging="360"/>
      </w:pPr>
      <w:rPr>
        <w:rFonts w:ascii="Symbol" w:hAnsi="Symbol" w:hint="default"/>
      </w:rPr>
    </w:lvl>
    <w:lvl w:ilvl="1" w:tplc="D7C664D8">
      <w:start w:val="1"/>
      <w:numFmt w:val="bullet"/>
      <w:lvlText w:val="o"/>
      <w:lvlJc w:val="left"/>
      <w:pPr>
        <w:tabs>
          <w:tab w:val="num" w:pos="1080"/>
        </w:tabs>
        <w:ind w:left="1080" w:hanging="360"/>
      </w:pPr>
      <w:rPr>
        <w:rFonts w:ascii="Courier New" w:hAnsi="Courier New"/>
      </w:rPr>
    </w:lvl>
    <w:lvl w:ilvl="2" w:tplc="2EBAFC56">
      <w:start w:val="1"/>
      <w:numFmt w:val="bullet"/>
      <w:lvlText w:val=""/>
      <w:lvlJc w:val="left"/>
      <w:pPr>
        <w:tabs>
          <w:tab w:val="num" w:pos="1800"/>
        </w:tabs>
        <w:ind w:left="1800" w:hanging="360"/>
      </w:pPr>
      <w:rPr>
        <w:rFonts w:ascii="Wingdings" w:hAnsi="Wingdings"/>
      </w:rPr>
    </w:lvl>
    <w:lvl w:ilvl="3" w:tplc="1E90ECB8">
      <w:start w:val="1"/>
      <w:numFmt w:val="bullet"/>
      <w:lvlText w:val=""/>
      <w:lvlJc w:val="left"/>
      <w:pPr>
        <w:tabs>
          <w:tab w:val="num" w:pos="2520"/>
        </w:tabs>
        <w:ind w:left="2520" w:hanging="360"/>
      </w:pPr>
      <w:rPr>
        <w:rFonts w:ascii="Symbol" w:hAnsi="Symbol"/>
      </w:rPr>
    </w:lvl>
    <w:lvl w:ilvl="4" w:tplc="CED456D2">
      <w:start w:val="1"/>
      <w:numFmt w:val="bullet"/>
      <w:lvlText w:val="o"/>
      <w:lvlJc w:val="left"/>
      <w:pPr>
        <w:tabs>
          <w:tab w:val="num" w:pos="3240"/>
        </w:tabs>
        <w:ind w:left="3240" w:hanging="360"/>
      </w:pPr>
      <w:rPr>
        <w:rFonts w:ascii="Courier New" w:hAnsi="Courier New"/>
      </w:rPr>
    </w:lvl>
    <w:lvl w:ilvl="5" w:tplc="4BB28458">
      <w:start w:val="1"/>
      <w:numFmt w:val="bullet"/>
      <w:lvlText w:val=""/>
      <w:lvlJc w:val="left"/>
      <w:pPr>
        <w:tabs>
          <w:tab w:val="num" w:pos="3960"/>
        </w:tabs>
        <w:ind w:left="3960" w:hanging="360"/>
      </w:pPr>
      <w:rPr>
        <w:rFonts w:ascii="Wingdings" w:hAnsi="Wingdings"/>
      </w:rPr>
    </w:lvl>
    <w:lvl w:ilvl="6" w:tplc="AEB619C6">
      <w:start w:val="1"/>
      <w:numFmt w:val="bullet"/>
      <w:lvlText w:val=""/>
      <w:lvlJc w:val="left"/>
      <w:pPr>
        <w:tabs>
          <w:tab w:val="num" w:pos="4680"/>
        </w:tabs>
        <w:ind w:left="4680" w:hanging="360"/>
      </w:pPr>
      <w:rPr>
        <w:rFonts w:ascii="Symbol" w:hAnsi="Symbol"/>
      </w:rPr>
    </w:lvl>
    <w:lvl w:ilvl="7" w:tplc="2EA82FA8">
      <w:start w:val="1"/>
      <w:numFmt w:val="bullet"/>
      <w:lvlText w:val="o"/>
      <w:lvlJc w:val="left"/>
      <w:pPr>
        <w:tabs>
          <w:tab w:val="num" w:pos="5400"/>
        </w:tabs>
        <w:ind w:left="5400" w:hanging="360"/>
      </w:pPr>
      <w:rPr>
        <w:rFonts w:ascii="Courier New" w:hAnsi="Courier New"/>
      </w:rPr>
    </w:lvl>
    <w:lvl w:ilvl="8" w:tplc="A7921EAC">
      <w:start w:val="1"/>
      <w:numFmt w:val="bullet"/>
      <w:lvlText w:val=""/>
      <w:lvlJc w:val="left"/>
      <w:pPr>
        <w:tabs>
          <w:tab w:val="num" w:pos="6120"/>
        </w:tabs>
        <w:ind w:left="6120" w:hanging="360"/>
      </w:pPr>
      <w:rPr>
        <w:rFonts w:ascii="Wingdings" w:hAnsi="Wingdings"/>
      </w:rPr>
    </w:lvl>
  </w:abstractNum>
  <w:abstractNum w:abstractNumId="37" w15:restartNumberingAfterBreak="0">
    <w:nsid w:val="58410D99"/>
    <w:multiLevelType w:val="hybridMultilevel"/>
    <w:tmpl w:val="937204D2"/>
    <w:lvl w:ilvl="0" w:tplc="ACFA8AE4">
      <w:start w:val="1"/>
      <w:numFmt w:val="lowerRoman"/>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38" w15:restartNumberingAfterBreak="0">
    <w:nsid w:val="59683539"/>
    <w:multiLevelType w:val="hybridMultilevel"/>
    <w:tmpl w:val="2B8CE104"/>
    <w:lvl w:ilvl="0" w:tplc="14090001">
      <w:start w:val="1"/>
      <w:numFmt w:val="bullet"/>
      <w:lvlText w:val=""/>
      <w:lvlJc w:val="left"/>
      <w:pPr>
        <w:ind w:left="360" w:hanging="360"/>
      </w:pPr>
      <w:rPr>
        <w:rFonts w:ascii="Symbol" w:hAnsi="Symbol" w:hint="default"/>
      </w:rPr>
    </w:lvl>
    <w:lvl w:ilvl="1" w:tplc="94449904">
      <w:start w:val="1"/>
      <w:numFmt w:val="bullet"/>
      <w:lvlText w:val="o"/>
      <w:lvlJc w:val="left"/>
      <w:pPr>
        <w:tabs>
          <w:tab w:val="num" w:pos="1080"/>
        </w:tabs>
        <w:ind w:left="1080" w:hanging="360"/>
      </w:pPr>
      <w:rPr>
        <w:rFonts w:ascii="Courier New" w:hAnsi="Courier New"/>
      </w:rPr>
    </w:lvl>
    <w:lvl w:ilvl="2" w:tplc="BAB41C52">
      <w:start w:val="1"/>
      <w:numFmt w:val="bullet"/>
      <w:lvlText w:val=""/>
      <w:lvlJc w:val="left"/>
      <w:pPr>
        <w:tabs>
          <w:tab w:val="num" w:pos="1800"/>
        </w:tabs>
        <w:ind w:left="1800" w:hanging="360"/>
      </w:pPr>
      <w:rPr>
        <w:rFonts w:ascii="Wingdings" w:hAnsi="Wingdings"/>
      </w:rPr>
    </w:lvl>
    <w:lvl w:ilvl="3" w:tplc="C08A1F1C">
      <w:start w:val="1"/>
      <w:numFmt w:val="bullet"/>
      <w:lvlText w:val=""/>
      <w:lvlJc w:val="left"/>
      <w:pPr>
        <w:tabs>
          <w:tab w:val="num" w:pos="2520"/>
        </w:tabs>
        <w:ind w:left="2520" w:hanging="360"/>
      </w:pPr>
      <w:rPr>
        <w:rFonts w:ascii="Symbol" w:hAnsi="Symbol"/>
      </w:rPr>
    </w:lvl>
    <w:lvl w:ilvl="4" w:tplc="FB4AC76E">
      <w:start w:val="1"/>
      <w:numFmt w:val="bullet"/>
      <w:lvlText w:val="o"/>
      <w:lvlJc w:val="left"/>
      <w:pPr>
        <w:tabs>
          <w:tab w:val="num" w:pos="3240"/>
        </w:tabs>
        <w:ind w:left="3240" w:hanging="360"/>
      </w:pPr>
      <w:rPr>
        <w:rFonts w:ascii="Courier New" w:hAnsi="Courier New"/>
      </w:rPr>
    </w:lvl>
    <w:lvl w:ilvl="5" w:tplc="4B6E53E2">
      <w:start w:val="1"/>
      <w:numFmt w:val="bullet"/>
      <w:lvlText w:val=""/>
      <w:lvlJc w:val="left"/>
      <w:pPr>
        <w:tabs>
          <w:tab w:val="num" w:pos="3960"/>
        </w:tabs>
        <w:ind w:left="3960" w:hanging="360"/>
      </w:pPr>
      <w:rPr>
        <w:rFonts w:ascii="Wingdings" w:hAnsi="Wingdings"/>
      </w:rPr>
    </w:lvl>
    <w:lvl w:ilvl="6" w:tplc="5C407CD4">
      <w:start w:val="1"/>
      <w:numFmt w:val="bullet"/>
      <w:lvlText w:val=""/>
      <w:lvlJc w:val="left"/>
      <w:pPr>
        <w:tabs>
          <w:tab w:val="num" w:pos="4680"/>
        </w:tabs>
        <w:ind w:left="4680" w:hanging="360"/>
      </w:pPr>
      <w:rPr>
        <w:rFonts w:ascii="Symbol" w:hAnsi="Symbol"/>
      </w:rPr>
    </w:lvl>
    <w:lvl w:ilvl="7" w:tplc="7158A6FA">
      <w:start w:val="1"/>
      <w:numFmt w:val="bullet"/>
      <w:lvlText w:val="o"/>
      <w:lvlJc w:val="left"/>
      <w:pPr>
        <w:tabs>
          <w:tab w:val="num" w:pos="5400"/>
        </w:tabs>
        <w:ind w:left="5400" w:hanging="360"/>
      </w:pPr>
      <w:rPr>
        <w:rFonts w:ascii="Courier New" w:hAnsi="Courier New"/>
      </w:rPr>
    </w:lvl>
    <w:lvl w:ilvl="8" w:tplc="4E4C30DE">
      <w:start w:val="1"/>
      <w:numFmt w:val="bullet"/>
      <w:lvlText w:val=""/>
      <w:lvlJc w:val="left"/>
      <w:pPr>
        <w:tabs>
          <w:tab w:val="num" w:pos="6120"/>
        </w:tabs>
        <w:ind w:left="6120" w:hanging="360"/>
      </w:pPr>
      <w:rPr>
        <w:rFonts w:ascii="Wingdings" w:hAnsi="Wingdings"/>
      </w:rPr>
    </w:lvl>
  </w:abstractNum>
  <w:abstractNum w:abstractNumId="39" w15:restartNumberingAfterBreak="0">
    <w:nsid w:val="609D414B"/>
    <w:multiLevelType w:val="hybridMultilevel"/>
    <w:tmpl w:val="2A32379E"/>
    <w:lvl w:ilvl="0" w:tplc="14090001">
      <w:start w:val="1"/>
      <w:numFmt w:val="bullet"/>
      <w:lvlText w:val=""/>
      <w:lvlJc w:val="left"/>
      <w:pPr>
        <w:ind w:left="360" w:hanging="360"/>
      </w:pPr>
      <w:rPr>
        <w:rFonts w:ascii="Symbol" w:hAnsi="Symbol" w:hint="default"/>
      </w:rPr>
    </w:lvl>
    <w:lvl w:ilvl="1" w:tplc="361639B6">
      <w:start w:val="1"/>
      <w:numFmt w:val="bullet"/>
      <w:lvlText w:val="o"/>
      <w:lvlJc w:val="left"/>
      <w:pPr>
        <w:tabs>
          <w:tab w:val="num" w:pos="1080"/>
        </w:tabs>
        <w:ind w:left="1080" w:hanging="360"/>
      </w:pPr>
      <w:rPr>
        <w:rFonts w:ascii="Courier New" w:hAnsi="Courier New"/>
      </w:rPr>
    </w:lvl>
    <w:lvl w:ilvl="2" w:tplc="8DA6888C">
      <w:start w:val="1"/>
      <w:numFmt w:val="bullet"/>
      <w:lvlText w:val=""/>
      <w:lvlJc w:val="left"/>
      <w:pPr>
        <w:tabs>
          <w:tab w:val="num" w:pos="1800"/>
        </w:tabs>
        <w:ind w:left="1800" w:hanging="360"/>
      </w:pPr>
      <w:rPr>
        <w:rFonts w:ascii="Wingdings" w:hAnsi="Wingdings"/>
      </w:rPr>
    </w:lvl>
    <w:lvl w:ilvl="3" w:tplc="08563554">
      <w:start w:val="1"/>
      <w:numFmt w:val="bullet"/>
      <w:lvlText w:val=""/>
      <w:lvlJc w:val="left"/>
      <w:pPr>
        <w:tabs>
          <w:tab w:val="num" w:pos="2520"/>
        </w:tabs>
        <w:ind w:left="2520" w:hanging="360"/>
      </w:pPr>
      <w:rPr>
        <w:rFonts w:ascii="Symbol" w:hAnsi="Symbol"/>
      </w:rPr>
    </w:lvl>
    <w:lvl w:ilvl="4" w:tplc="4964F09A">
      <w:start w:val="1"/>
      <w:numFmt w:val="bullet"/>
      <w:lvlText w:val="o"/>
      <w:lvlJc w:val="left"/>
      <w:pPr>
        <w:tabs>
          <w:tab w:val="num" w:pos="3240"/>
        </w:tabs>
        <w:ind w:left="3240" w:hanging="360"/>
      </w:pPr>
      <w:rPr>
        <w:rFonts w:ascii="Courier New" w:hAnsi="Courier New"/>
      </w:rPr>
    </w:lvl>
    <w:lvl w:ilvl="5" w:tplc="F5AC4A28">
      <w:start w:val="1"/>
      <w:numFmt w:val="bullet"/>
      <w:lvlText w:val=""/>
      <w:lvlJc w:val="left"/>
      <w:pPr>
        <w:tabs>
          <w:tab w:val="num" w:pos="3960"/>
        </w:tabs>
        <w:ind w:left="3960" w:hanging="360"/>
      </w:pPr>
      <w:rPr>
        <w:rFonts w:ascii="Wingdings" w:hAnsi="Wingdings"/>
      </w:rPr>
    </w:lvl>
    <w:lvl w:ilvl="6" w:tplc="32B6F308">
      <w:start w:val="1"/>
      <w:numFmt w:val="bullet"/>
      <w:lvlText w:val=""/>
      <w:lvlJc w:val="left"/>
      <w:pPr>
        <w:tabs>
          <w:tab w:val="num" w:pos="4680"/>
        </w:tabs>
        <w:ind w:left="4680" w:hanging="360"/>
      </w:pPr>
      <w:rPr>
        <w:rFonts w:ascii="Symbol" w:hAnsi="Symbol"/>
      </w:rPr>
    </w:lvl>
    <w:lvl w:ilvl="7" w:tplc="2F2E4BD0">
      <w:start w:val="1"/>
      <w:numFmt w:val="bullet"/>
      <w:lvlText w:val="o"/>
      <w:lvlJc w:val="left"/>
      <w:pPr>
        <w:tabs>
          <w:tab w:val="num" w:pos="5400"/>
        </w:tabs>
        <w:ind w:left="5400" w:hanging="360"/>
      </w:pPr>
      <w:rPr>
        <w:rFonts w:ascii="Courier New" w:hAnsi="Courier New"/>
      </w:rPr>
    </w:lvl>
    <w:lvl w:ilvl="8" w:tplc="E88019E8">
      <w:start w:val="1"/>
      <w:numFmt w:val="bullet"/>
      <w:lvlText w:val=""/>
      <w:lvlJc w:val="left"/>
      <w:pPr>
        <w:tabs>
          <w:tab w:val="num" w:pos="6120"/>
        </w:tabs>
        <w:ind w:left="6120" w:hanging="360"/>
      </w:pPr>
      <w:rPr>
        <w:rFonts w:ascii="Wingdings" w:hAnsi="Wingdings"/>
      </w:rPr>
    </w:lvl>
  </w:abstractNum>
  <w:abstractNum w:abstractNumId="40" w15:restartNumberingAfterBreak="0">
    <w:nsid w:val="637F42AB"/>
    <w:multiLevelType w:val="hybridMultilevel"/>
    <w:tmpl w:val="C1AC98D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1" w15:restartNumberingAfterBreak="0">
    <w:nsid w:val="66272F08"/>
    <w:multiLevelType w:val="hybridMultilevel"/>
    <w:tmpl w:val="234CA31A"/>
    <w:lvl w:ilvl="0" w:tplc="14090001">
      <w:start w:val="1"/>
      <w:numFmt w:val="bullet"/>
      <w:lvlText w:val=""/>
      <w:lvlJc w:val="left"/>
      <w:pPr>
        <w:ind w:left="842" w:hanging="360"/>
      </w:pPr>
      <w:rPr>
        <w:rFonts w:ascii="Symbol" w:hAnsi="Symbol" w:hint="default"/>
      </w:rPr>
    </w:lvl>
    <w:lvl w:ilvl="1" w:tplc="14090003" w:tentative="1">
      <w:start w:val="1"/>
      <w:numFmt w:val="bullet"/>
      <w:lvlText w:val="o"/>
      <w:lvlJc w:val="left"/>
      <w:pPr>
        <w:ind w:left="1562" w:hanging="360"/>
      </w:pPr>
      <w:rPr>
        <w:rFonts w:ascii="Courier New" w:hAnsi="Courier New" w:cs="Courier New" w:hint="default"/>
      </w:rPr>
    </w:lvl>
    <w:lvl w:ilvl="2" w:tplc="14090005" w:tentative="1">
      <w:start w:val="1"/>
      <w:numFmt w:val="bullet"/>
      <w:lvlText w:val=""/>
      <w:lvlJc w:val="left"/>
      <w:pPr>
        <w:ind w:left="2282" w:hanging="360"/>
      </w:pPr>
      <w:rPr>
        <w:rFonts w:ascii="Wingdings" w:hAnsi="Wingdings" w:hint="default"/>
      </w:rPr>
    </w:lvl>
    <w:lvl w:ilvl="3" w:tplc="14090001" w:tentative="1">
      <w:start w:val="1"/>
      <w:numFmt w:val="bullet"/>
      <w:lvlText w:val=""/>
      <w:lvlJc w:val="left"/>
      <w:pPr>
        <w:ind w:left="3002" w:hanging="360"/>
      </w:pPr>
      <w:rPr>
        <w:rFonts w:ascii="Symbol" w:hAnsi="Symbol" w:hint="default"/>
      </w:rPr>
    </w:lvl>
    <w:lvl w:ilvl="4" w:tplc="14090003" w:tentative="1">
      <w:start w:val="1"/>
      <w:numFmt w:val="bullet"/>
      <w:lvlText w:val="o"/>
      <w:lvlJc w:val="left"/>
      <w:pPr>
        <w:ind w:left="3722" w:hanging="360"/>
      </w:pPr>
      <w:rPr>
        <w:rFonts w:ascii="Courier New" w:hAnsi="Courier New" w:cs="Courier New" w:hint="default"/>
      </w:rPr>
    </w:lvl>
    <w:lvl w:ilvl="5" w:tplc="14090005" w:tentative="1">
      <w:start w:val="1"/>
      <w:numFmt w:val="bullet"/>
      <w:lvlText w:val=""/>
      <w:lvlJc w:val="left"/>
      <w:pPr>
        <w:ind w:left="4442" w:hanging="360"/>
      </w:pPr>
      <w:rPr>
        <w:rFonts w:ascii="Wingdings" w:hAnsi="Wingdings" w:hint="default"/>
      </w:rPr>
    </w:lvl>
    <w:lvl w:ilvl="6" w:tplc="14090001" w:tentative="1">
      <w:start w:val="1"/>
      <w:numFmt w:val="bullet"/>
      <w:lvlText w:val=""/>
      <w:lvlJc w:val="left"/>
      <w:pPr>
        <w:ind w:left="5162" w:hanging="360"/>
      </w:pPr>
      <w:rPr>
        <w:rFonts w:ascii="Symbol" w:hAnsi="Symbol" w:hint="default"/>
      </w:rPr>
    </w:lvl>
    <w:lvl w:ilvl="7" w:tplc="14090003" w:tentative="1">
      <w:start w:val="1"/>
      <w:numFmt w:val="bullet"/>
      <w:lvlText w:val="o"/>
      <w:lvlJc w:val="left"/>
      <w:pPr>
        <w:ind w:left="5882" w:hanging="360"/>
      </w:pPr>
      <w:rPr>
        <w:rFonts w:ascii="Courier New" w:hAnsi="Courier New" w:cs="Courier New" w:hint="default"/>
      </w:rPr>
    </w:lvl>
    <w:lvl w:ilvl="8" w:tplc="14090005" w:tentative="1">
      <w:start w:val="1"/>
      <w:numFmt w:val="bullet"/>
      <w:lvlText w:val=""/>
      <w:lvlJc w:val="left"/>
      <w:pPr>
        <w:ind w:left="6602" w:hanging="360"/>
      </w:pPr>
      <w:rPr>
        <w:rFonts w:ascii="Wingdings" w:hAnsi="Wingdings" w:hint="default"/>
      </w:rPr>
    </w:lvl>
  </w:abstractNum>
  <w:abstractNum w:abstractNumId="42" w15:restartNumberingAfterBreak="0">
    <w:nsid w:val="672117C6"/>
    <w:multiLevelType w:val="hybridMultilevel"/>
    <w:tmpl w:val="8B1C193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3" w15:restartNumberingAfterBreak="0">
    <w:nsid w:val="6AD657DC"/>
    <w:multiLevelType w:val="hybridMultilevel"/>
    <w:tmpl w:val="A7E4637A"/>
    <w:lvl w:ilvl="0" w:tplc="14090001">
      <w:start w:val="1"/>
      <w:numFmt w:val="bullet"/>
      <w:lvlText w:val=""/>
      <w:lvlJc w:val="left"/>
      <w:pPr>
        <w:ind w:left="360" w:hanging="360"/>
      </w:pPr>
      <w:rPr>
        <w:rFonts w:ascii="Symbol" w:hAnsi="Symbol" w:hint="default"/>
      </w:rPr>
    </w:lvl>
    <w:lvl w:ilvl="1" w:tplc="2C8C4D10">
      <w:start w:val="1"/>
      <w:numFmt w:val="bullet"/>
      <w:lvlText w:val="o"/>
      <w:lvlJc w:val="left"/>
      <w:pPr>
        <w:tabs>
          <w:tab w:val="num" w:pos="1080"/>
        </w:tabs>
        <w:ind w:left="1080" w:hanging="360"/>
      </w:pPr>
      <w:rPr>
        <w:rFonts w:ascii="Courier New" w:hAnsi="Courier New"/>
      </w:rPr>
    </w:lvl>
    <w:lvl w:ilvl="2" w:tplc="C706D070">
      <w:start w:val="1"/>
      <w:numFmt w:val="bullet"/>
      <w:lvlText w:val=""/>
      <w:lvlJc w:val="left"/>
      <w:pPr>
        <w:tabs>
          <w:tab w:val="num" w:pos="1800"/>
        </w:tabs>
        <w:ind w:left="1800" w:hanging="360"/>
      </w:pPr>
      <w:rPr>
        <w:rFonts w:ascii="Wingdings" w:hAnsi="Wingdings"/>
      </w:rPr>
    </w:lvl>
    <w:lvl w:ilvl="3" w:tplc="F574F1F2">
      <w:start w:val="1"/>
      <w:numFmt w:val="bullet"/>
      <w:lvlText w:val=""/>
      <w:lvlJc w:val="left"/>
      <w:pPr>
        <w:tabs>
          <w:tab w:val="num" w:pos="2520"/>
        </w:tabs>
        <w:ind w:left="2520" w:hanging="360"/>
      </w:pPr>
      <w:rPr>
        <w:rFonts w:ascii="Symbol" w:hAnsi="Symbol"/>
      </w:rPr>
    </w:lvl>
    <w:lvl w:ilvl="4" w:tplc="88802C74">
      <w:start w:val="1"/>
      <w:numFmt w:val="bullet"/>
      <w:lvlText w:val="o"/>
      <w:lvlJc w:val="left"/>
      <w:pPr>
        <w:tabs>
          <w:tab w:val="num" w:pos="3240"/>
        </w:tabs>
        <w:ind w:left="3240" w:hanging="360"/>
      </w:pPr>
      <w:rPr>
        <w:rFonts w:ascii="Courier New" w:hAnsi="Courier New"/>
      </w:rPr>
    </w:lvl>
    <w:lvl w:ilvl="5" w:tplc="D26AD3F6">
      <w:start w:val="1"/>
      <w:numFmt w:val="bullet"/>
      <w:lvlText w:val=""/>
      <w:lvlJc w:val="left"/>
      <w:pPr>
        <w:tabs>
          <w:tab w:val="num" w:pos="3960"/>
        </w:tabs>
        <w:ind w:left="3960" w:hanging="360"/>
      </w:pPr>
      <w:rPr>
        <w:rFonts w:ascii="Wingdings" w:hAnsi="Wingdings"/>
      </w:rPr>
    </w:lvl>
    <w:lvl w:ilvl="6" w:tplc="3E34A83C">
      <w:start w:val="1"/>
      <w:numFmt w:val="bullet"/>
      <w:lvlText w:val=""/>
      <w:lvlJc w:val="left"/>
      <w:pPr>
        <w:tabs>
          <w:tab w:val="num" w:pos="4680"/>
        </w:tabs>
        <w:ind w:left="4680" w:hanging="360"/>
      </w:pPr>
      <w:rPr>
        <w:rFonts w:ascii="Symbol" w:hAnsi="Symbol"/>
      </w:rPr>
    </w:lvl>
    <w:lvl w:ilvl="7" w:tplc="8926E796">
      <w:start w:val="1"/>
      <w:numFmt w:val="bullet"/>
      <w:lvlText w:val="o"/>
      <w:lvlJc w:val="left"/>
      <w:pPr>
        <w:tabs>
          <w:tab w:val="num" w:pos="5400"/>
        </w:tabs>
        <w:ind w:left="5400" w:hanging="360"/>
      </w:pPr>
      <w:rPr>
        <w:rFonts w:ascii="Courier New" w:hAnsi="Courier New"/>
      </w:rPr>
    </w:lvl>
    <w:lvl w:ilvl="8" w:tplc="FD7C10F8">
      <w:start w:val="1"/>
      <w:numFmt w:val="bullet"/>
      <w:lvlText w:val=""/>
      <w:lvlJc w:val="left"/>
      <w:pPr>
        <w:tabs>
          <w:tab w:val="num" w:pos="6120"/>
        </w:tabs>
        <w:ind w:left="6120" w:hanging="360"/>
      </w:pPr>
      <w:rPr>
        <w:rFonts w:ascii="Wingdings" w:hAnsi="Wingdings"/>
      </w:rPr>
    </w:lvl>
  </w:abstractNum>
  <w:abstractNum w:abstractNumId="44" w15:restartNumberingAfterBreak="0">
    <w:nsid w:val="6B741450"/>
    <w:multiLevelType w:val="hybridMultilevel"/>
    <w:tmpl w:val="DE9C7F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5" w15:restartNumberingAfterBreak="0">
    <w:nsid w:val="6D756FB0"/>
    <w:multiLevelType w:val="hybridMultilevel"/>
    <w:tmpl w:val="E27C44EA"/>
    <w:lvl w:ilvl="0" w:tplc="14090001">
      <w:start w:val="1"/>
      <w:numFmt w:val="bullet"/>
      <w:lvlText w:val=""/>
      <w:lvlJc w:val="left"/>
      <w:pPr>
        <w:ind w:left="360" w:hanging="360"/>
      </w:pPr>
      <w:rPr>
        <w:rFonts w:ascii="Symbol" w:hAnsi="Symbol" w:hint="default"/>
      </w:rPr>
    </w:lvl>
    <w:lvl w:ilvl="1" w:tplc="4C70F668">
      <w:start w:val="1"/>
      <w:numFmt w:val="bullet"/>
      <w:lvlText w:val="o"/>
      <w:lvlJc w:val="left"/>
      <w:pPr>
        <w:tabs>
          <w:tab w:val="num" w:pos="1080"/>
        </w:tabs>
        <w:ind w:left="1080" w:hanging="360"/>
      </w:pPr>
      <w:rPr>
        <w:rFonts w:ascii="Courier New" w:hAnsi="Courier New"/>
      </w:rPr>
    </w:lvl>
    <w:lvl w:ilvl="2" w:tplc="B68EE4A8">
      <w:start w:val="1"/>
      <w:numFmt w:val="bullet"/>
      <w:lvlText w:val=""/>
      <w:lvlJc w:val="left"/>
      <w:pPr>
        <w:tabs>
          <w:tab w:val="num" w:pos="1800"/>
        </w:tabs>
        <w:ind w:left="1800" w:hanging="360"/>
      </w:pPr>
      <w:rPr>
        <w:rFonts w:ascii="Wingdings" w:hAnsi="Wingdings"/>
      </w:rPr>
    </w:lvl>
    <w:lvl w:ilvl="3" w:tplc="AFEEC7E2">
      <w:start w:val="1"/>
      <w:numFmt w:val="bullet"/>
      <w:lvlText w:val=""/>
      <w:lvlJc w:val="left"/>
      <w:pPr>
        <w:tabs>
          <w:tab w:val="num" w:pos="2520"/>
        </w:tabs>
        <w:ind w:left="2520" w:hanging="360"/>
      </w:pPr>
      <w:rPr>
        <w:rFonts w:ascii="Symbol" w:hAnsi="Symbol"/>
      </w:rPr>
    </w:lvl>
    <w:lvl w:ilvl="4" w:tplc="AC129B94">
      <w:start w:val="1"/>
      <w:numFmt w:val="bullet"/>
      <w:lvlText w:val="o"/>
      <w:lvlJc w:val="left"/>
      <w:pPr>
        <w:tabs>
          <w:tab w:val="num" w:pos="3240"/>
        </w:tabs>
        <w:ind w:left="3240" w:hanging="360"/>
      </w:pPr>
      <w:rPr>
        <w:rFonts w:ascii="Courier New" w:hAnsi="Courier New"/>
      </w:rPr>
    </w:lvl>
    <w:lvl w:ilvl="5" w:tplc="20E2C2B0">
      <w:start w:val="1"/>
      <w:numFmt w:val="bullet"/>
      <w:lvlText w:val=""/>
      <w:lvlJc w:val="left"/>
      <w:pPr>
        <w:tabs>
          <w:tab w:val="num" w:pos="3960"/>
        </w:tabs>
        <w:ind w:left="3960" w:hanging="360"/>
      </w:pPr>
      <w:rPr>
        <w:rFonts w:ascii="Wingdings" w:hAnsi="Wingdings"/>
      </w:rPr>
    </w:lvl>
    <w:lvl w:ilvl="6" w:tplc="9224DA2C">
      <w:start w:val="1"/>
      <w:numFmt w:val="bullet"/>
      <w:lvlText w:val=""/>
      <w:lvlJc w:val="left"/>
      <w:pPr>
        <w:tabs>
          <w:tab w:val="num" w:pos="4680"/>
        </w:tabs>
        <w:ind w:left="4680" w:hanging="360"/>
      </w:pPr>
      <w:rPr>
        <w:rFonts w:ascii="Symbol" w:hAnsi="Symbol"/>
      </w:rPr>
    </w:lvl>
    <w:lvl w:ilvl="7" w:tplc="504E4D48">
      <w:start w:val="1"/>
      <w:numFmt w:val="bullet"/>
      <w:lvlText w:val="o"/>
      <w:lvlJc w:val="left"/>
      <w:pPr>
        <w:tabs>
          <w:tab w:val="num" w:pos="5400"/>
        </w:tabs>
        <w:ind w:left="5400" w:hanging="360"/>
      </w:pPr>
      <w:rPr>
        <w:rFonts w:ascii="Courier New" w:hAnsi="Courier New"/>
      </w:rPr>
    </w:lvl>
    <w:lvl w:ilvl="8" w:tplc="20B66DA4">
      <w:start w:val="1"/>
      <w:numFmt w:val="bullet"/>
      <w:lvlText w:val=""/>
      <w:lvlJc w:val="left"/>
      <w:pPr>
        <w:tabs>
          <w:tab w:val="num" w:pos="6120"/>
        </w:tabs>
        <w:ind w:left="6120" w:hanging="360"/>
      </w:pPr>
      <w:rPr>
        <w:rFonts w:ascii="Wingdings" w:hAnsi="Wingdings"/>
      </w:rPr>
    </w:lvl>
  </w:abstractNum>
  <w:abstractNum w:abstractNumId="46" w15:restartNumberingAfterBreak="0">
    <w:nsid w:val="6ED23832"/>
    <w:multiLevelType w:val="hybridMultilevel"/>
    <w:tmpl w:val="39304A62"/>
    <w:lvl w:ilvl="0" w:tplc="14090001">
      <w:start w:val="1"/>
      <w:numFmt w:val="bullet"/>
      <w:lvlText w:val=""/>
      <w:lvlJc w:val="left"/>
      <w:pPr>
        <w:ind w:left="360" w:hanging="360"/>
      </w:pPr>
      <w:rPr>
        <w:rFonts w:ascii="Symbol" w:hAnsi="Symbol" w:hint="default"/>
      </w:rPr>
    </w:lvl>
    <w:lvl w:ilvl="1" w:tplc="E95C3280">
      <w:start w:val="1"/>
      <w:numFmt w:val="bullet"/>
      <w:lvlText w:val="o"/>
      <w:lvlJc w:val="left"/>
      <w:pPr>
        <w:tabs>
          <w:tab w:val="num" w:pos="1080"/>
        </w:tabs>
        <w:ind w:left="1080" w:hanging="360"/>
      </w:pPr>
      <w:rPr>
        <w:rFonts w:ascii="Courier New" w:hAnsi="Courier New"/>
      </w:rPr>
    </w:lvl>
    <w:lvl w:ilvl="2" w:tplc="B9BE578A">
      <w:start w:val="1"/>
      <w:numFmt w:val="bullet"/>
      <w:lvlText w:val=""/>
      <w:lvlJc w:val="left"/>
      <w:pPr>
        <w:tabs>
          <w:tab w:val="num" w:pos="1800"/>
        </w:tabs>
        <w:ind w:left="1800" w:hanging="360"/>
      </w:pPr>
      <w:rPr>
        <w:rFonts w:ascii="Wingdings" w:hAnsi="Wingdings"/>
      </w:rPr>
    </w:lvl>
    <w:lvl w:ilvl="3" w:tplc="AAFC384C">
      <w:start w:val="1"/>
      <w:numFmt w:val="bullet"/>
      <w:lvlText w:val=""/>
      <w:lvlJc w:val="left"/>
      <w:pPr>
        <w:tabs>
          <w:tab w:val="num" w:pos="2520"/>
        </w:tabs>
        <w:ind w:left="2520" w:hanging="360"/>
      </w:pPr>
      <w:rPr>
        <w:rFonts w:ascii="Symbol" w:hAnsi="Symbol"/>
      </w:rPr>
    </w:lvl>
    <w:lvl w:ilvl="4" w:tplc="16ECB02C">
      <w:start w:val="1"/>
      <w:numFmt w:val="bullet"/>
      <w:lvlText w:val="o"/>
      <w:lvlJc w:val="left"/>
      <w:pPr>
        <w:tabs>
          <w:tab w:val="num" w:pos="3240"/>
        </w:tabs>
        <w:ind w:left="3240" w:hanging="360"/>
      </w:pPr>
      <w:rPr>
        <w:rFonts w:ascii="Courier New" w:hAnsi="Courier New"/>
      </w:rPr>
    </w:lvl>
    <w:lvl w:ilvl="5" w:tplc="0BEE01D8">
      <w:start w:val="1"/>
      <w:numFmt w:val="bullet"/>
      <w:lvlText w:val=""/>
      <w:lvlJc w:val="left"/>
      <w:pPr>
        <w:tabs>
          <w:tab w:val="num" w:pos="3960"/>
        </w:tabs>
        <w:ind w:left="3960" w:hanging="360"/>
      </w:pPr>
      <w:rPr>
        <w:rFonts w:ascii="Wingdings" w:hAnsi="Wingdings"/>
      </w:rPr>
    </w:lvl>
    <w:lvl w:ilvl="6" w:tplc="2CF8A7B2">
      <w:start w:val="1"/>
      <w:numFmt w:val="bullet"/>
      <w:lvlText w:val=""/>
      <w:lvlJc w:val="left"/>
      <w:pPr>
        <w:tabs>
          <w:tab w:val="num" w:pos="4680"/>
        </w:tabs>
        <w:ind w:left="4680" w:hanging="360"/>
      </w:pPr>
      <w:rPr>
        <w:rFonts w:ascii="Symbol" w:hAnsi="Symbol"/>
      </w:rPr>
    </w:lvl>
    <w:lvl w:ilvl="7" w:tplc="C150CB3E">
      <w:start w:val="1"/>
      <w:numFmt w:val="bullet"/>
      <w:lvlText w:val="o"/>
      <w:lvlJc w:val="left"/>
      <w:pPr>
        <w:tabs>
          <w:tab w:val="num" w:pos="5400"/>
        </w:tabs>
        <w:ind w:left="5400" w:hanging="360"/>
      </w:pPr>
      <w:rPr>
        <w:rFonts w:ascii="Courier New" w:hAnsi="Courier New"/>
      </w:rPr>
    </w:lvl>
    <w:lvl w:ilvl="8" w:tplc="A28EC58C">
      <w:start w:val="1"/>
      <w:numFmt w:val="bullet"/>
      <w:lvlText w:val=""/>
      <w:lvlJc w:val="left"/>
      <w:pPr>
        <w:tabs>
          <w:tab w:val="num" w:pos="6120"/>
        </w:tabs>
        <w:ind w:left="6120" w:hanging="360"/>
      </w:pPr>
      <w:rPr>
        <w:rFonts w:ascii="Wingdings" w:hAnsi="Wingdings"/>
      </w:rPr>
    </w:lvl>
  </w:abstractNum>
  <w:abstractNum w:abstractNumId="47" w15:restartNumberingAfterBreak="0">
    <w:nsid w:val="75C60B22"/>
    <w:multiLevelType w:val="hybridMultilevel"/>
    <w:tmpl w:val="E018A750"/>
    <w:lvl w:ilvl="0" w:tplc="95E267C2">
      <w:numFmt w:val="bullet"/>
      <w:lvlText w:val=""/>
      <w:lvlJc w:val="left"/>
      <w:pPr>
        <w:ind w:left="720" w:hanging="720"/>
      </w:pPr>
      <w:rPr>
        <w:rFonts w:ascii="Symbol" w:eastAsiaTheme="minorHAnsi" w:hAnsi="Symbol" w:cstheme="minorBid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8" w15:restartNumberingAfterBreak="0">
    <w:nsid w:val="79190AA2"/>
    <w:multiLevelType w:val="hybridMultilevel"/>
    <w:tmpl w:val="447C9CD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9" w15:restartNumberingAfterBreak="0">
    <w:nsid w:val="79E9422F"/>
    <w:multiLevelType w:val="hybridMultilevel"/>
    <w:tmpl w:val="AE6870B8"/>
    <w:lvl w:ilvl="0" w:tplc="14090001">
      <w:start w:val="1"/>
      <w:numFmt w:val="bullet"/>
      <w:lvlText w:val=""/>
      <w:lvlJc w:val="left"/>
      <w:pPr>
        <w:ind w:left="360" w:hanging="360"/>
      </w:pPr>
      <w:rPr>
        <w:rFonts w:ascii="Symbol" w:hAnsi="Symbol" w:hint="default"/>
      </w:rPr>
    </w:lvl>
    <w:lvl w:ilvl="1" w:tplc="3FC4B1B8">
      <w:start w:val="1"/>
      <w:numFmt w:val="bullet"/>
      <w:lvlText w:val="o"/>
      <w:lvlJc w:val="left"/>
      <w:pPr>
        <w:tabs>
          <w:tab w:val="num" w:pos="1080"/>
        </w:tabs>
        <w:ind w:left="1080" w:hanging="360"/>
      </w:pPr>
      <w:rPr>
        <w:rFonts w:ascii="Courier New" w:hAnsi="Courier New"/>
      </w:rPr>
    </w:lvl>
    <w:lvl w:ilvl="2" w:tplc="4FB2B08C">
      <w:start w:val="1"/>
      <w:numFmt w:val="bullet"/>
      <w:lvlText w:val=""/>
      <w:lvlJc w:val="left"/>
      <w:pPr>
        <w:tabs>
          <w:tab w:val="num" w:pos="1800"/>
        </w:tabs>
        <w:ind w:left="1800" w:hanging="360"/>
      </w:pPr>
      <w:rPr>
        <w:rFonts w:ascii="Wingdings" w:hAnsi="Wingdings"/>
      </w:rPr>
    </w:lvl>
    <w:lvl w:ilvl="3" w:tplc="6A1087E2">
      <w:start w:val="1"/>
      <w:numFmt w:val="bullet"/>
      <w:lvlText w:val=""/>
      <w:lvlJc w:val="left"/>
      <w:pPr>
        <w:tabs>
          <w:tab w:val="num" w:pos="2520"/>
        </w:tabs>
        <w:ind w:left="2520" w:hanging="360"/>
      </w:pPr>
      <w:rPr>
        <w:rFonts w:ascii="Symbol" w:hAnsi="Symbol"/>
      </w:rPr>
    </w:lvl>
    <w:lvl w:ilvl="4" w:tplc="86108540">
      <w:start w:val="1"/>
      <w:numFmt w:val="bullet"/>
      <w:lvlText w:val="o"/>
      <w:lvlJc w:val="left"/>
      <w:pPr>
        <w:tabs>
          <w:tab w:val="num" w:pos="3240"/>
        </w:tabs>
        <w:ind w:left="3240" w:hanging="360"/>
      </w:pPr>
      <w:rPr>
        <w:rFonts w:ascii="Courier New" w:hAnsi="Courier New"/>
      </w:rPr>
    </w:lvl>
    <w:lvl w:ilvl="5" w:tplc="5D8AF0E4">
      <w:start w:val="1"/>
      <w:numFmt w:val="bullet"/>
      <w:lvlText w:val=""/>
      <w:lvlJc w:val="left"/>
      <w:pPr>
        <w:tabs>
          <w:tab w:val="num" w:pos="3960"/>
        </w:tabs>
        <w:ind w:left="3960" w:hanging="360"/>
      </w:pPr>
      <w:rPr>
        <w:rFonts w:ascii="Wingdings" w:hAnsi="Wingdings"/>
      </w:rPr>
    </w:lvl>
    <w:lvl w:ilvl="6" w:tplc="DCEE2574">
      <w:start w:val="1"/>
      <w:numFmt w:val="bullet"/>
      <w:lvlText w:val=""/>
      <w:lvlJc w:val="left"/>
      <w:pPr>
        <w:tabs>
          <w:tab w:val="num" w:pos="4680"/>
        </w:tabs>
        <w:ind w:left="4680" w:hanging="360"/>
      </w:pPr>
      <w:rPr>
        <w:rFonts w:ascii="Symbol" w:hAnsi="Symbol"/>
      </w:rPr>
    </w:lvl>
    <w:lvl w:ilvl="7" w:tplc="39A62396">
      <w:start w:val="1"/>
      <w:numFmt w:val="bullet"/>
      <w:lvlText w:val="o"/>
      <w:lvlJc w:val="left"/>
      <w:pPr>
        <w:tabs>
          <w:tab w:val="num" w:pos="5400"/>
        </w:tabs>
        <w:ind w:left="5400" w:hanging="360"/>
      </w:pPr>
      <w:rPr>
        <w:rFonts w:ascii="Courier New" w:hAnsi="Courier New"/>
      </w:rPr>
    </w:lvl>
    <w:lvl w:ilvl="8" w:tplc="A9BC0F92">
      <w:start w:val="1"/>
      <w:numFmt w:val="bullet"/>
      <w:lvlText w:val=""/>
      <w:lvlJc w:val="left"/>
      <w:pPr>
        <w:tabs>
          <w:tab w:val="num" w:pos="6120"/>
        </w:tabs>
        <w:ind w:left="6120" w:hanging="360"/>
      </w:pPr>
      <w:rPr>
        <w:rFonts w:ascii="Wingdings" w:hAnsi="Wingdings"/>
      </w:rPr>
    </w:lvl>
  </w:abstractNum>
  <w:abstractNum w:abstractNumId="50" w15:restartNumberingAfterBreak="0">
    <w:nsid w:val="7BB1014A"/>
    <w:multiLevelType w:val="hybridMultilevel"/>
    <w:tmpl w:val="472CCC12"/>
    <w:lvl w:ilvl="0" w:tplc="14090001">
      <w:start w:val="1"/>
      <w:numFmt w:val="bullet"/>
      <w:lvlText w:val=""/>
      <w:lvlJc w:val="left"/>
      <w:pPr>
        <w:ind w:left="360" w:hanging="360"/>
      </w:pPr>
      <w:rPr>
        <w:rFonts w:ascii="Symbol" w:hAnsi="Symbol" w:hint="default"/>
      </w:rPr>
    </w:lvl>
    <w:lvl w:ilvl="1" w:tplc="A38CBA08">
      <w:start w:val="1"/>
      <w:numFmt w:val="bullet"/>
      <w:lvlText w:val="o"/>
      <w:lvlJc w:val="left"/>
      <w:pPr>
        <w:tabs>
          <w:tab w:val="num" w:pos="1080"/>
        </w:tabs>
        <w:ind w:left="1080" w:hanging="360"/>
      </w:pPr>
      <w:rPr>
        <w:rFonts w:ascii="Courier New" w:hAnsi="Courier New"/>
      </w:rPr>
    </w:lvl>
    <w:lvl w:ilvl="2" w:tplc="553C4E9C">
      <w:start w:val="1"/>
      <w:numFmt w:val="bullet"/>
      <w:lvlText w:val=""/>
      <w:lvlJc w:val="left"/>
      <w:pPr>
        <w:tabs>
          <w:tab w:val="num" w:pos="1800"/>
        </w:tabs>
        <w:ind w:left="1800" w:hanging="360"/>
      </w:pPr>
      <w:rPr>
        <w:rFonts w:ascii="Wingdings" w:hAnsi="Wingdings"/>
      </w:rPr>
    </w:lvl>
    <w:lvl w:ilvl="3" w:tplc="46802C20">
      <w:start w:val="1"/>
      <w:numFmt w:val="bullet"/>
      <w:lvlText w:val=""/>
      <w:lvlJc w:val="left"/>
      <w:pPr>
        <w:tabs>
          <w:tab w:val="num" w:pos="2520"/>
        </w:tabs>
        <w:ind w:left="2520" w:hanging="360"/>
      </w:pPr>
      <w:rPr>
        <w:rFonts w:ascii="Symbol" w:hAnsi="Symbol"/>
      </w:rPr>
    </w:lvl>
    <w:lvl w:ilvl="4" w:tplc="30F45F68">
      <w:start w:val="1"/>
      <w:numFmt w:val="bullet"/>
      <w:lvlText w:val="o"/>
      <w:lvlJc w:val="left"/>
      <w:pPr>
        <w:tabs>
          <w:tab w:val="num" w:pos="3240"/>
        </w:tabs>
        <w:ind w:left="3240" w:hanging="360"/>
      </w:pPr>
      <w:rPr>
        <w:rFonts w:ascii="Courier New" w:hAnsi="Courier New"/>
      </w:rPr>
    </w:lvl>
    <w:lvl w:ilvl="5" w:tplc="AC9C4860">
      <w:start w:val="1"/>
      <w:numFmt w:val="bullet"/>
      <w:lvlText w:val=""/>
      <w:lvlJc w:val="left"/>
      <w:pPr>
        <w:tabs>
          <w:tab w:val="num" w:pos="3960"/>
        </w:tabs>
        <w:ind w:left="3960" w:hanging="360"/>
      </w:pPr>
      <w:rPr>
        <w:rFonts w:ascii="Wingdings" w:hAnsi="Wingdings"/>
      </w:rPr>
    </w:lvl>
    <w:lvl w:ilvl="6" w:tplc="221C187E">
      <w:start w:val="1"/>
      <w:numFmt w:val="bullet"/>
      <w:lvlText w:val=""/>
      <w:lvlJc w:val="left"/>
      <w:pPr>
        <w:tabs>
          <w:tab w:val="num" w:pos="4680"/>
        </w:tabs>
        <w:ind w:left="4680" w:hanging="360"/>
      </w:pPr>
      <w:rPr>
        <w:rFonts w:ascii="Symbol" w:hAnsi="Symbol"/>
      </w:rPr>
    </w:lvl>
    <w:lvl w:ilvl="7" w:tplc="094C173C">
      <w:start w:val="1"/>
      <w:numFmt w:val="bullet"/>
      <w:lvlText w:val="o"/>
      <w:lvlJc w:val="left"/>
      <w:pPr>
        <w:tabs>
          <w:tab w:val="num" w:pos="5400"/>
        </w:tabs>
        <w:ind w:left="5400" w:hanging="360"/>
      </w:pPr>
      <w:rPr>
        <w:rFonts w:ascii="Courier New" w:hAnsi="Courier New"/>
      </w:rPr>
    </w:lvl>
    <w:lvl w:ilvl="8" w:tplc="ADA2D054">
      <w:start w:val="1"/>
      <w:numFmt w:val="bullet"/>
      <w:lvlText w:val=""/>
      <w:lvlJc w:val="left"/>
      <w:pPr>
        <w:tabs>
          <w:tab w:val="num" w:pos="6120"/>
        </w:tabs>
        <w:ind w:left="6120" w:hanging="360"/>
      </w:pPr>
      <w:rPr>
        <w:rFonts w:ascii="Wingdings" w:hAnsi="Wingdings"/>
      </w:rPr>
    </w:lvl>
  </w:abstractNum>
  <w:abstractNum w:abstractNumId="51" w15:restartNumberingAfterBreak="0">
    <w:nsid w:val="7F900EB2"/>
    <w:multiLevelType w:val="hybridMultilevel"/>
    <w:tmpl w:val="0B0AFD9A"/>
    <w:lvl w:ilvl="0" w:tplc="14090001">
      <w:start w:val="1"/>
      <w:numFmt w:val="bullet"/>
      <w:lvlText w:val=""/>
      <w:lvlJc w:val="left"/>
      <w:pPr>
        <w:ind w:left="360" w:hanging="360"/>
      </w:pPr>
      <w:rPr>
        <w:rFonts w:ascii="Symbol" w:hAnsi="Symbol" w:hint="default"/>
      </w:rPr>
    </w:lvl>
    <w:lvl w:ilvl="1" w:tplc="34D420EE">
      <w:start w:val="1"/>
      <w:numFmt w:val="bullet"/>
      <w:lvlText w:val="o"/>
      <w:lvlJc w:val="left"/>
      <w:pPr>
        <w:tabs>
          <w:tab w:val="num" w:pos="1080"/>
        </w:tabs>
        <w:ind w:left="1080" w:hanging="360"/>
      </w:pPr>
      <w:rPr>
        <w:rFonts w:ascii="Courier New" w:hAnsi="Courier New"/>
      </w:rPr>
    </w:lvl>
    <w:lvl w:ilvl="2" w:tplc="C018D3CA">
      <w:start w:val="1"/>
      <w:numFmt w:val="bullet"/>
      <w:lvlText w:val=""/>
      <w:lvlJc w:val="left"/>
      <w:pPr>
        <w:tabs>
          <w:tab w:val="num" w:pos="1800"/>
        </w:tabs>
        <w:ind w:left="1800" w:hanging="360"/>
      </w:pPr>
      <w:rPr>
        <w:rFonts w:ascii="Wingdings" w:hAnsi="Wingdings"/>
      </w:rPr>
    </w:lvl>
    <w:lvl w:ilvl="3" w:tplc="8D4C3C12">
      <w:start w:val="1"/>
      <w:numFmt w:val="bullet"/>
      <w:lvlText w:val=""/>
      <w:lvlJc w:val="left"/>
      <w:pPr>
        <w:tabs>
          <w:tab w:val="num" w:pos="2520"/>
        </w:tabs>
        <w:ind w:left="2520" w:hanging="360"/>
      </w:pPr>
      <w:rPr>
        <w:rFonts w:ascii="Symbol" w:hAnsi="Symbol"/>
      </w:rPr>
    </w:lvl>
    <w:lvl w:ilvl="4" w:tplc="CC66FF4E">
      <w:start w:val="1"/>
      <w:numFmt w:val="bullet"/>
      <w:lvlText w:val="o"/>
      <w:lvlJc w:val="left"/>
      <w:pPr>
        <w:tabs>
          <w:tab w:val="num" w:pos="3240"/>
        </w:tabs>
        <w:ind w:left="3240" w:hanging="360"/>
      </w:pPr>
      <w:rPr>
        <w:rFonts w:ascii="Courier New" w:hAnsi="Courier New"/>
      </w:rPr>
    </w:lvl>
    <w:lvl w:ilvl="5" w:tplc="E808337E">
      <w:start w:val="1"/>
      <w:numFmt w:val="bullet"/>
      <w:lvlText w:val=""/>
      <w:lvlJc w:val="left"/>
      <w:pPr>
        <w:tabs>
          <w:tab w:val="num" w:pos="3960"/>
        </w:tabs>
        <w:ind w:left="3960" w:hanging="360"/>
      </w:pPr>
      <w:rPr>
        <w:rFonts w:ascii="Wingdings" w:hAnsi="Wingdings"/>
      </w:rPr>
    </w:lvl>
    <w:lvl w:ilvl="6" w:tplc="D4AA19D6">
      <w:start w:val="1"/>
      <w:numFmt w:val="bullet"/>
      <w:lvlText w:val=""/>
      <w:lvlJc w:val="left"/>
      <w:pPr>
        <w:tabs>
          <w:tab w:val="num" w:pos="4680"/>
        </w:tabs>
        <w:ind w:left="4680" w:hanging="360"/>
      </w:pPr>
      <w:rPr>
        <w:rFonts w:ascii="Symbol" w:hAnsi="Symbol"/>
      </w:rPr>
    </w:lvl>
    <w:lvl w:ilvl="7" w:tplc="9D5C7198">
      <w:start w:val="1"/>
      <w:numFmt w:val="bullet"/>
      <w:lvlText w:val="o"/>
      <w:lvlJc w:val="left"/>
      <w:pPr>
        <w:tabs>
          <w:tab w:val="num" w:pos="5400"/>
        </w:tabs>
        <w:ind w:left="5400" w:hanging="360"/>
      </w:pPr>
      <w:rPr>
        <w:rFonts w:ascii="Courier New" w:hAnsi="Courier New"/>
      </w:rPr>
    </w:lvl>
    <w:lvl w:ilvl="8" w:tplc="42506BDC">
      <w:start w:val="1"/>
      <w:numFmt w:val="bullet"/>
      <w:lvlText w:val=""/>
      <w:lvlJc w:val="left"/>
      <w:pPr>
        <w:tabs>
          <w:tab w:val="num" w:pos="6120"/>
        </w:tabs>
        <w:ind w:left="612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47"/>
  </w:num>
  <w:num w:numId="10">
    <w:abstractNumId w:val="24"/>
  </w:num>
  <w:num w:numId="11">
    <w:abstractNumId w:val="25"/>
  </w:num>
  <w:num w:numId="12">
    <w:abstractNumId w:val="18"/>
  </w:num>
  <w:num w:numId="13">
    <w:abstractNumId w:val="22"/>
  </w:num>
  <w:num w:numId="14">
    <w:abstractNumId w:val="15"/>
  </w:num>
  <w:num w:numId="15">
    <w:abstractNumId w:val="8"/>
  </w:num>
  <w:num w:numId="16">
    <w:abstractNumId w:val="23"/>
  </w:num>
  <w:num w:numId="17">
    <w:abstractNumId w:val="40"/>
  </w:num>
  <w:num w:numId="18">
    <w:abstractNumId w:val="45"/>
  </w:num>
  <w:num w:numId="19">
    <w:abstractNumId w:val="29"/>
  </w:num>
  <w:num w:numId="20">
    <w:abstractNumId w:val="38"/>
  </w:num>
  <w:num w:numId="21">
    <w:abstractNumId w:val="14"/>
  </w:num>
  <w:num w:numId="22">
    <w:abstractNumId w:val="12"/>
  </w:num>
  <w:num w:numId="23">
    <w:abstractNumId w:val="33"/>
  </w:num>
  <w:num w:numId="24">
    <w:abstractNumId w:val="39"/>
  </w:num>
  <w:num w:numId="25">
    <w:abstractNumId w:val="13"/>
  </w:num>
  <w:num w:numId="26">
    <w:abstractNumId w:val="21"/>
  </w:num>
  <w:num w:numId="27">
    <w:abstractNumId w:val="34"/>
  </w:num>
  <w:num w:numId="28">
    <w:abstractNumId w:val="46"/>
  </w:num>
  <w:num w:numId="29">
    <w:abstractNumId w:val="49"/>
  </w:num>
  <w:num w:numId="30">
    <w:abstractNumId w:val="43"/>
  </w:num>
  <w:num w:numId="31">
    <w:abstractNumId w:val="27"/>
  </w:num>
  <w:num w:numId="32">
    <w:abstractNumId w:val="36"/>
  </w:num>
  <w:num w:numId="33">
    <w:abstractNumId w:val="50"/>
  </w:num>
  <w:num w:numId="34">
    <w:abstractNumId w:val="31"/>
  </w:num>
  <w:num w:numId="35">
    <w:abstractNumId w:val="19"/>
  </w:num>
  <w:num w:numId="36">
    <w:abstractNumId w:val="20"/>
  </w:num>
  <w:num w:numId="37">
    <w:abstractNumId w:val="32"/>
  </w:num>
  <w:num w:numId="38">
    <w:abstractNumId w:val="16"/>
  </w:num>
  <w:num w:numId="39">
    <w:abstractNumId w:val="28"/>
  </w:num>
  <w:num w:numId="40">
    <w:abstractNumId w:val="11"/>
  </w:num>
  <w:num w:numId="41">
    <w:abstractNumId w:val="51"/>
  </w:num>
  <w:num w:numId="42">
    <w:abstractNumId w:val="26"/>
  </w:num>
  <w:num w:numId="43">
    <w:abstractNumId w:val="35"/>
  </w:num>
  <w:num w:numId="44">
    <w:abstractNumId w:val="17"/>
  </w:num>
  <w:num w:numId="45">
    <w:abstractNumId w:val="37"/>
  </w:num>
  <w:num w:numId="46">
    <w:abstractNumId w:val="9"/>
  </w:num>
  <w:num w:numId="47">
    <w:abstractNumId w:val="42"/>
  </w:num>
  <w:num w:numId="48">
    <w:abstractNumId w:val="44"/>
  </w:num>
  <w:num w:numId="49">
    <w:abstractNumId w:val="48"/>
  </w:num>
  <w:num w:numId="50">
    <w:abstractNumId w:val="10"/>
  </w:num>
  <w:num w:numId="51">
    <w:abstractNumId w:val="41"/>
  </w:num>
  <w:num w:numId="52">
    <w:abstractNumId w:val="3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E24"/>
    <w:rsid w:val="00035ADD"/>
    <w:rsid w:val="00077CB3"/>
    <w:rsid w:val="000F308F"/>
    <w:rsid w:val="00111662"/>
    <w:rsid w:val="001477F0"/>
    <w:rsid w:val="00195CA1"/>
    <w:rsid w:val="00217B29"/>
    <w:rsid w:val="002302BA"/>
    <w:rsid w:val="002466B9"/>
    <w:rsid w:val="00304F1E"/>
    <w:rsid w:val="00313E2C"/>
    <w:rsid w:val="003947A7"/>
    <w:rsid w:val="003B7D7D"/>
    <w:rsid w:val="00502A9D"/>
    <w:rsid w:val="00502F49"/>
    <w:rsid w:val="00505E42"/>
    <w:rsid w:val="0051223F"/>
    <w:rsid w:val="00531B48"/>
    <w:rsid w:val="005363D5"/>
    <w:rsid w:val="00553665"/>
    <w:rsid w:val="005612EB"/>
    <w:rsid w:val="005B78CB"/>
    <w:rsid w:val="006029A6"/>
    <w:rsid w:val="00624C36"/>
    <w:rsid w:val="0066164E"/>
    <w:rsid w:val="00684C58"/>
    <w:rsid w:val="006E13AF"/>
    <w:rsid w:val="00710F28"/>
    <w:rsid w:val="00726123"/>
    <w:rsid w:val="00734A67"/>
    <w:rsid w:val="007365CD"/>
    <w:rsid w:val="007651ED"/>
    <w:rsid w:val="00782686"/>
    <w:rsid w:val="007B3843"/>
    <w:rsid w:val="007D558D"/>
    <w:rsid w:val="008019A9"/>
    <w:rsid w:val="00836848"/>
    <w:rsid w:val="00876E24"/>
    <w:rsid w:val="008C0E47"/>
    <w:rsid w:val="00932082"/>
    <w:rsid w:val="00955776"/>
    <w:rsid w:val="00993AE7"/>
    <w:rsid w:val="00A2427B"/>
    <w:rsid w:val="00A33033"/>
    <w:rsid w:val="00A64426"/>
    <w:rsid w:val="00A92280"/>
    <w:rsid w:val="00AB7D3A"/>
    <w:rsid w:val="00AD7B1A"/>
    <w:rsid w:val="00B05DFF"/>
    <w:rsid w:val="00B13654"/>
    <w:rsid w:val="00B750DB"/>
    <w:rsid w:val="00BA7D88"/>
    <w:rsid w:val="00BC580C"/>
    <w:rsid w:val="00BE5F65"/>
    <w:rsid w:val="00BF22BC"/>
    <w:rsid w:val="00BF3C85"/>
    <w:rsid w:val="00C56EB7"/>
    <w:rsid w:val="00C90984"/>
    <w:rsid w:val="00CB0B08"/>
    <w:rsid w:val="00CB3AEA"/>
    <w:rsid w:val="00CE03F6"/>
    <w:rsid w:val="00CF699B"/>
    <w:rsid w:val="00D67C3C"/>
    <w:rsid w:val="00D9691C"/>
    <w:rsid w:val="00DD5E3E"/>
    <w:rsid w:val="00E362F8"/>
    <w:rsid w:val="00E56299"/>
    <w:rsid w:val="00E61AB0"/>
    <w:rsid w:val="00E65A79"/>
    <w:rsid w:val="00E73442"/>
    <w:rsid w:val="00EB5208"/>
    <w:rsid w:val="00EC25A3"/>
    <w:rsid w:val="00ED0B35"/>
    <w:rsid w:val="00ED6315"/>
    <w:rsid w:val="00F20795"/>
    <w:rsid w:val="00F326A7"/>
    <w:rsid w:val="00F413E5"/>
    <w:rsid w:val="00F87ED3"/>
    <w:rsid w:val="00FC7090"/>
    <w:rsid w:val="00FE53D0"/>
    <w:rsid w:val="00FE6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473CA9"/>
  <w15:docId w15:val="{5173CD72-8DB2-499B-B390-F558AB143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92280"/>
    <w:pPr>
      <w:keepNext/>
      <w:keepLines/>
      <w:spacing w:after="180" w:line="240" w:lineRule="auto"/>
      <w:jc w:val="both"/>
      <w:outlineLvl w:val="0"/>
    </w:pPr>
    <w:rPr>
      <w:rFonts w:ascii="Verdana" w:eastAsiaTheme="majorEastAsia" w:hAnsi="Verdana" w:cstheme="majorBidi"/>
      <w:b/>
      <w:bCs/>
      <w:caps/>
      <w:sz w:val="20"/>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rPr>
      <w:rFonts w:ascii="Calibri" w:eastAsia="Calibri" w:hAnsi="Calibri" w:cs="Calibri"/>
      <w:b/>
      <w:bCs/>
      <w:color w:val="000080"/>
      <w:sz w:val="30"/>
      <w:szCs w:val="30"/>
    </w:rPr>
  </w:style>
  <w:style w:type="paragraph" w:customStyle="1" w:styleId="bodytext">
    <w:name w:val="bodytext"/>
    <w:basedOn w:val="Normal"/>
    <w:pPr>
      <w:spacing w:line="280" w:lineRule="atLeast"/>
    </w:pPr>
    <w:rPr>
      <w:rFonts w:ascii="Calibri" w:eastAsia="Calibri" w:hAnsi="Calibri" w:cs="Calibri"/>
      <w:color w:val="000000"/>
    </w:rPr>
  </w:style>
  <w:style w:type="paragraph" w:customStyle="1" w:styleId="runinheading">
    <w:name w:val="runinheading"/>
    <w:basedOn w:val="Normal"/>
    <w:pPr>
      <w:spacing w:line="280" w:lineRule="atLeast"/>
    </w:pPr>
    <w:rPr>
      <w:rFonts w:ascii="Calibri" w:eastAsia="Calibri" w:hAnsi="Calibri" w:cs="Calibri"/>
      <w:b/>
      <w:bCs/>
      <w:color w:val="000000"/>
      <w:sz w:val="20"/>
      <w:szCs w:val="20"/>
    </w:rPr>
  </w:style>
  <w:style w:type="paragraph" w:customStyle="1" w:styleId="lilistbullet">
    <w:name w:val="li_listbullet"/>
    <w:basedOn w:val="Normal"/>
    <w:rPr>
      <w:rFonts w:ascii="Calibri" w:eastAsia="Calibri" w:hAnsi="Calibri" w:cs="Calibri"/>
      <w:color w:val="0F0F0F"/>
      <w:sz w:val="20"/>
      <w:szCs w:val="20"/>
    </w:rPr>
  </w:style>
  <w:style w:type="character" w:customStyle="1" w:styleId="specialbold">
    <w:name w:val="specialbold"/>
    <w:basedOn w:val="DefaultParagraphFont"/>
    <w:rPr>
      <w:b/>
      <w:bCs/>
      <w:color w:val="000080"/>
      <w:vertAlign w:val="baseline"/>
    </w:rPr>
  </w:style>
  <w:style w:type="paragraph" w:customStyle="1" w:styleId="subheading">
    <w:name w:val="subheading"/>
    <w:basedOn w:val="Normal"/>
    <w:pPr>
      <w:pBdr>
        <w:bottom w:val="single" w:sz="7" w:space="0" w:color="000080"/>
      </w:pBdr>
    </w:pPr>
    <w:rPr>
      <w:rFonts w:ascii="Calibri" w:eastAsia="Calibri" w:hAnsi="Calibri" w:cs="Calibri"/>
      <w:b/>
      <w:bCs/>
      <w:color w:val="000000"/>
      <w:sz w:val="20"/>
      <w:szCs w:val="20"/>
    </w:rPr>
  </w:style>
  <w:style w:type="character" w:customStyle="1" w:styleId="notebold">
    <w:name w:val="notebold"/>
    <w:basedOn w:val="DefaultParagraphFont"/>
    <w:rPr>
      <w:b/>
      <w:bCs/>
      <w:vertAlign w:val="baseline"/>
    </w:rPr>
  </w:style>
  <w:style w:type="paragraph" w:customStyle="1" w:styleId="lilistbullet2">
    <w:name w:val="li_listbullet2"/>
    <w:basedOn w:val="Normal"/>
    <w:rPr>
      <w:rFonts w:ascii="Calibri" w:eastAsia="Calibri" w:hAnsi="Calibri" w:cs="Calibri"/>
      <w:color w:val="0F0F0F"/>
      <w:sz w:val="20"/>
      <w:szCs w:val="20"/>
    </w:rPr>
  </w:style>
  <w:style w:type="table" w:customStyle="1" w:styleId="tableintopic">
    <w:name w:val="tableintopic"/>
    <w:basedOn w:val="TableNormal"/>
    <w:tblPr/>
  </w:style>
  <w:style w:type="paragraph" w:customStyle="1" w:styleId="tablebodytext">
    <w:name w:val="tablebodytext"/>
    <w:basedOn w:val="Normal"/>
    <w:pPr>
      <w:spacing w:line="280" w:lineRule="atLeast"/>
    </w:pPr>
    <w:rPr>
      <w:rFonts w:ascii="Calibri" w:eastAsia="Calibri" w:hAnsi="Calibri" w:cs="Calibri"/>
      <w:color w:val="000000"/>
      <w:sz w:val="20"/>
      <w:szCs w:val="20"/>
    </w:rPr>
  </w:style>
  <w:style w:type="paragraph" w:customStyle="1" w:styleId="respaction">
    <w:name w:val="respaction"/>
    <w:basedOn w:val="Normal"/>
    <w:pPr>
      <w:pBdr>
        <w:top w:val="none" w:sz="0" w:space="6" w:color="auto"/>
        <w:bottom w:val="single" w:sz="7" w:space="6" w:color="000080"/>
      </w:pBdr>
    </w:pPr>
    <w:rPr>
      <w:rFonts w:ascii="Calibri" w:eastAsia="Calibri" w:hAnsi="Calibri" w:cs="Calibri"/>
      <w:b/>
      <w:bCs/>
      <w:color w:val="000080"/>
      <w:sz w:val="20"/>
      <w:szCs w:val="20"/>
    </w:rPr>
  </w:style>
  <w:style w:type="paragraph" w:customStyle="1" w:styleId="tablenumber">
    <w:name w:val="tablenumber"/>
    <w:basedOn w:val="Normal"/>
    <w:pPr>
      <w:spacing w:line="280" w:lineRule="atLeast"/>
      <w:jc w:val="right"/>
    </w:pPr>
    <w:rPr>
      <w:rFonts w:ascii="Calibri" w:eastAsia="Calibri" w:hAnsi="Calibri" w:cs="Calibri"/>
      <w:color w:val="000000"/>
      <w:sz w:val="20"/>
      <w:szCs w:val="20"/>
    </w:rPr>
  </w:style>
  <w:style w:type="character" w:customStyle="1" w:styleId="citations">
    <w:name w:val="citations"/>
    <w:basedOn w:val="DefaultParagraphFont"/>
    <w:rPr>
      <w:i/>
      <w:iCs/>
      <w:vertAlign w:val="baseline"/>
    </w:rPr>
  </w:style>
  <w:style w:type="paragraph" w:customStyle="1" w:styleId="temporarysectionheading">
    <w:name w:val="temporarysectionheading"/>
    <w:basedOn w:val="Normal"/>
    <w:pPr>
      <w:pBdr>
        <w:top w:val="none" w:sz="0" w:space="6" w:color="auto"/>
        <w:bottom w:val="single" w:sz="12" w:space="6" w:color="000080"/>
      </w:pBdr>
    </w:pPr>
    <w:rPr>
      <w:rFonts w:ascii="Calibri" w:eastAsia="Calibri" w:hAnsi="Calibri" w:cs="Calibri"/>
      <w:b/>
      <w:bCs/>
      <w:color w:val="000000"/>
    </w:rPr>
  </w:style>
  <w:style w:type="paragraph" w:customStyle="1" w:styleId="htmlline">
    <w:name w:val="htmlline"/>
    <w:basedOn w:val="Normal"/>
    <w:pPr>
      <w:pBdr>
        <w:bottom w:val="single" w:sz="7" w:space="0" w:color="C0C0C0"/>
      </w:pBdr>
    </w:pPr>
    <w:rPr>
      <w:rFonts w:ascii="Calibri" w:eastAsia="Calibri" w:hAnsi="Calibri" w:cs="Calibri"/>
      <w:color w:val="000000"/>
      <w:sz w:val="20"/>
      <w:szCs w:val="20"/>
    </w:rPr>
  </w:style>
  <w:style w:type="paragraph" w:customStyle="1" w:styleId="htmlfooterheading">
    <w:name w:val="htmlfooterheading"/>
    <w:basedOn w:val="Normal"/>
    <w:pPr>
      <w:pBdr>
        <w:top w:val="none" w:sz="0" w:space="6" w:color="auto"/>
        <w:bottom w:val="none" w:sz="0" w:space="6" w:color="auto"/>
      </w:pBdr>
    </w:pPr>
    <w:rPr>
      <w:rFonts w:ascii="Calibri" w:eastAsia="Calibri" w:hAnsi="Calibri" w:cs="Calibri"/>
      <w:b/>
      <w:bCs/>
      <w:color w:val="4F4F4F"/>
      <w:sz w:val="20"/>
      <w:szCs w:val="20"/>
    </w:rPr>
  </w:style>
  <w:style w:type="paragraph" w:customStyle="1" w:styleId="htmlfooterinfo">
    <w:name w:val="htmlfooterinfo"/>
    <w:basedOn w:val="Normal"/>
    <w:pPr>
      <w:spacing w:line="200" w:lineRule="atLeast"/>
    </w:pPr>
    <w:rPr>
      <w:rFonts w:ascii="Calibri" w:eastAsia="Calibri" w:hAnsi="Calibri" w:cs="Calibri"/>
      <w:color w:val="000080"/>
      <w:sz w:val="16"/>
      <w:szCs w:val="16"/>
    </w:rPr>
  </w:style>
  <w:style w:type="paragraph" w:styleId="ListParagraph">
    <w:name w:val="List Paragraph"/>
    <w:basedOn w:val="Normal"/>
    <w:uiPriority w:val="34"/>
    <w:qFormat/>
    <w:rsid w:val="00A64426"/>
    <w:pPr>
      <w:spacing w:after="0" w:line="240" w:lineRule="auto"/>
      <w:ind w:left="720"/>
      <w:contextualSpacing/>
      <w:jc w:val="both"/>
    </w:pPr>
    <w:rPr>
      <w:rFonts w:ascii="Verdana" w:eastAsia="Times New Roman" w:hAnsi="Verdana" w:cs="Times New Roman"/>
      <w:sz w:val="19"/>
      <w:szCs w:val="20"/>
      <w:lang w:val="en-GB"/>
    </w:rPr>
  </w:style>
  <w:style w:type="character" w:customStyle="1" w:styleId="Heading1Char">
    <w:name w:val="Heading 1 Char"/>
    <w:basedOn w:val="DefaultParagraphFont"/>
    <w:link w:val="Heading1"/>
    <w:uiPriority w:val="9"/>
    <w:rsid w:val="00A92280"/>
    <w:rPr>
      <w:rFonts w:ascii="Verdana" w:eastAsiaTheme="majorEastAsia" w:hAnsi="Verdana" w:cstheme="majorBidi"/>
      <w:b/>
      <w:bCs/>
      <w:caps/>
      <w:sz w:val="20"/>
      <w:szCs w:val="28"/>
      <w:lang w:val="en-GB"/>
    </w:rPr>
  </w:style>
  <w:style w:type="character" w:styleId="Hyperlink">
    <w:name w:val="Hyperlink"/>
    <w:basedOn w:val="DefaultParagraphFont"/>
    <w:uiPriority w:val="99"/>
    <w:unhideWhenUsed/>
    <w:rsid w:val="007D558D"/>
    <w:rPr>
      <w:color w:val="0563C1" w:themeColor="hyperlink"/>
      <w:u w:val="single"/>
    </w:rPr>
  </w:style>
  <w:style w:type="paragraph" w:styleId="BalloonText">
    <w:name w:val="Balloon Text"/>
    <w:basedOn w:val="Normal"/>
    <w:link w:val="BalloonTextChar"/>
    <w:uiPriority w:val="99"/>
    <w:semiHidden/>
    <w:unhideWhenUsed/>
    <w:rsid w:val="008019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A9"/>
    <w:rPr>
      <w:rFonts w:ascii="Segoe UI" w:hAnsi="Segoe UI" w:cs="Segoe UI"/>
      <w:sz w:val="18"/>
      <w:szCs w:val="18"/>
    </w:rPr>
  </w:style>
  <w:style w:type="character" w:styleId="CommentReference">
    <w:name w:val="annotation reference"/>
    <w:basedOn w:val="DefaultParagraphFont"/>
    <w:uiPriority w:val="99"/>
    <w:semiHidden/>
    <w:unhideWhenUsed/>
    <w:rsid w:val="005B78CB"/>
    <w:rPr>
      <w:sz w:val="16"/>
      <w:szCs w:val="16"/>
    </w:rPr>
  </w:style>
  <w:style w:type="paragraph" w:styleId="CommentText">
    <w:name w:val="annotation text"/>
    <w:basedOn w:val="Normal"/>
    <w:link w:val="CommentTextChar"/>
    <w:uiPriority w:val="99"/>
    <w:semiHidden/>
    <w:unhideWhenUsed/>
    <w:rsid w:val="005B78CB"/>
    <w:pPr>
      <w:spacing w:line="240" w:lineRule="auto"/>
    </w:pPr>
    <w:rPr>
      <w:sz w:val="20"/>
      <w:szCs w:val="20"/>
    </w:rPr>
  </w:style>
  <w:style w:type="character" w:customStyle="1" w:styleId="CommentTextChar">
    <w:name w:val="Comment Text Char"/>
    <w:basedOn w:val="DefaultParagraphFont"/>
    <w:link w:val="CommentText"/>
    <w:uiPriority w:val="99"/>
    <w:semiHidden/>
    <w:rsid w:val="005B78CB"/>
    <w:rPr>
      <w:sz w:val="20"/>
      <w:szCs w:val="20"/>
    </w:rPr>
  </w:style>
  <w:style w:type="paragraph" w:styleId="CommentSubject">
    <w:name w:val="annotation subject"/>
    <w:basedOn w:val="CommentText"/>
    <w:next w:val="CommentText"/>
    <w:link w:val="CommentSubjectChar"/>
    <w:uiPriority w:val="99"/>
    <w:semiHidden/>
    <w:unhideWhenUsed/>
    <w:rsid w:val="005B78CB"/>
    <w:rPr>
      <w:b/>
      <w:bCs/>
    </w:rPr>
  </w:style>
  <w:style w:type="character" w:customStyle="1" w:styleId="CommentSubjectChar">
    <w:name w:val="Comment Subject Char"/>
    <w:basedOn w:val="CommentTextChar"/>
    <w:link w:val="CommentSubject"/>
    <w:uiPriority w:val="99"/>
    <w:semiHidden/>
    <w:rsid w:val="005B78CB"/>
    <w:rPr>
      <w:b/>
      <w:bCs/>
      <w:sz w:val="20"/>
      <w:szCs w:val="20"/>
    </w:rPr>
  </w:style>
  <w:style w:type="paragraph" w:styleId="Header">
    <w:name w:val="header"/>
    <w:basedOn w:val="Normal"/>
    <w:link w:val="HeaderChar"/>
    <w:uiPriority w:val="99"/>
    <w:unhideWhenUsed/>
    <w:rsid w:val="00A330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033"/>
  </w:style>
  <w:style w:type="paragraph" w:styleId="Footer">
    <w:name w:val="footer"/>
    <w:basedOn w:val="Normal"/>
    <w:link w:val="FooterChar"/>
    <w:uiPriority w:val="99"/>
    <w:unhideWhenUsed/>
    <w:rsid w:val="00A330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sdhb/import/fraudhotline@moh.govt.nz" TargetMode="External"/><Relationship Id="rId18" Type="http://schemas.openxmlformats.org/officeDocument/2006/relationships/hyperlink" Target="http://pulse.southerndhb.govt.nz/sites/MIDASpub/SitePages/ViewDoc.aspx?doc=21584" TargetMode="External"/><Relationship Id="rId26" Type="http://schemas.openxmlformats.org/officeDocument/2006/relationships/hyperlink" Target="https://pulse.southerndhb.govt.nz/sites/MIDASpub/SitePages/ViewDoc.aspx?doc=100628" TargetMode="External"/><Relationship Id="rId3" Type="http://schemas.openxmlformats.org/officeDocument/2006/relationships/customXml" Target="../customXml/item3.xml"/><Relationship Id="rId21" Type="http://schemas.openxmlformats.org/officeDocument/2006/relationships/hyperlink" Target="http://pulse.southerndhb.govt.nz/sites/MIDASpub/SitePages/ViewDoc.aspx?doc=19708"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oA&amp;R@shandthomson.co.nz" TargetMode="External"/><Relationship Id="rId17" Type="http://schemas.openxmlformats.org/officeDocument/2006/relationships/hyperlink" Target="http://pulse.southerndhb.govt.nz/sites/MIDASpub/SitePages/ViewDoc.aspx?doc=55569" TargetMode="External"/><Relationship Id="rId25" Type="http://schemas.openxmlformats.org/officeDocument/2006/relationships/hyperlink" Target="http://www.legislation.govt.nz/act/public/2000/0007/latest/DLM53466.html"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ulse.southerndhb.govt.nz/sites/MIDASpub/SitePages/ViewDoc.aspx?doc=18679" TargetMode="External"/><Relationship Id="rId20" Type="http://schemas.openxmlformats.org/officeDocument/2006/relationships/hyperlink" Target="http://pulse.southerndhb.govt.nz/sites/MIDASpub/SitePages/ViewDoc.aspx?doc=11400" TargetMode="External"/><Relationship Id="rId29" Type="http://schemas.openxmlformats.org/officeDocument/2006/relationships/hyperlink" Target="http://pulse.southerndhb.govt.nz/sites/MIDASpub/SitePages/ViewDoc.aspx?doc=4470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gel.trainor@southerndhb.govt.nz" TargetMode="External"/><Relationship Id="rId24" Type="http://schemas.openxmlformats.org/officeDocument/2006/relationships/hyperlink" Target="http://pulse.southerndhb.govt.nz/sites/MIDASpub/SitePages/ViewDoc.aspx?doc=55569"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legislation.govt.nz/act/public/2000/0007/latest/DLM53466.html" TargetMode="External"/><Relationship Id="rId23" Type="http://schemas.openxmlformats.org/officeDocument/2006/relationships/hyperlink" Target="https://pulse.southerndhb.govt.nz/sites/MIDASpub/Current/The%20Auditor-General's%20Auditing%20Standards%202014" TargetMode="External"/><Relationship Id="rId28" Type="http://schemas.openxmlformats.org/officeDocument/2006/relationships/hyperlink" Target="https://pulse.southerndhb.govt.nz/sites/MIDASpub/SitePages/ViewDoc.aspx?doc=81062" TargetMode="External"/><Relationship Id="rId10" Type="http://schemas.openxmlformats.org/officeDocument/2006/relationships/endnotes" Target="endnotes.xml"/><Relationship Id="rId19" Type="http://schemas.openxmlformats.org/officeDocument/2006/relationships/hyperlink" Target="http://pulse.southerndhb.govt.nz/sites/MIDASpub/SitePages/ViewDoc.aspx?doc=44704" TargetMode="External"/><Relationship Id="rId31" Type="http://schemas.openxmlformats.org/officeDocument/2006/relationships/hyperlink" Target="http://pulse.southerndhb.govt.nz/sites/MIDASpub/SitePages/ViewDoc.aspx?doc=1140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lse.southerndhb.govt.nz/sites/MIDASpub/SitePages/ViewDoc.aspx?doc=19708" TargetMode="External"/><Relationship Id="rId22" Type="http://schemas.openxmlformats.org/officeDocument/2006/relationships/hyperlink" Target="http://www.legislation.govt.nz/" TargetMode="External"/><Relationship Id="rId27" Type="http://schemas.openxmlformats.org/officeDocument/2006/relationships/hyperlink" Target="https://pulse.southerndhb.govt.nz/sites/MIDASpub/SitePages/ViewDoc.aspx?doc=18679" TargetMode="External"/><Relationship Id="rId30" Type="http://schemas.openxmlformats.org/officeDocument/2006/relationships/hyperlink" Target="http://pulse.southerndhb.govt.nz/sites/MIDASpub/SitePages/ViewDoc.aspx?doc=21584"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AAAAAAAAAAAAAAAAAAAAAAAAAAAAAA0200E3EEA338F047BA4BB571F5E7B6420B5C" ma:contentTypeVersion="180" ma:contentTypeDescription="Standard Electronic Document" ma:contentTypeScope="" ma:versionID="693bed97038d3d160314299cc429f529">
  <xsd:schema xmlns:xsd="http://www.w3.org/2001/XMLSchema" xmlns:xs="http://www.w3.org/2001/XMLSchema" xmlns:p="http://schemas.microsoft.com/office/2006/metadata/properties" xmlns:ns1="http://schemas.microsoft.com/sharepoint/v3" xmlns:ns2="a329c032-4219-46f7-a5eb-8eb96294aea7" xmlns:ns3="e21cbe00-2104-4159-b9b9-bd54555d1bf2" xmlns:ns4="11d66fc5-8a69-4b0d-aee3-a0dc33a7bc15" xmlns:ns5="http://schemas.microsoft.com/sharepoint/v4" targetNamespace="http://schemas.microsoft.com/office/2006/metadata/properties" ma:root="true" ma:fieldsID="d9e2389fbd9312232fbeeaa6d70e9dc9" ns1:_="" ns2:_="" ns3:_="" ns4:_="" ns5:_="">
    <xsd:import namespace="http://schemas.microsoft.com/sharepoint/v3"/>
    <xsd:import namespace="a329c032-4219-46f7-a5eb-8eb96294aea7"/>
    <xsd:import namespace="e21cbe00-2104-4159-b9b9-bd54555d1bf2"/>
    <xsd:import namespace="11d66fc5-8a69-4b0d-aee3-a0dc33a7bc15"/>
    <xsd:import namespace="http://schemas.microsoft.com/sharepoint/v4"/>
    <xsd:element name="properties">
      <xsd:complexType>
        <xsd:sequence>
          <xsd:element name="documentManagement">
            <xsd:complexType>
              <xsd:all>
                <xsd:element ref="ns2:PRA_Type" minOccurs="0"/>
                <xsd:element ref="ns2:Narrative" minOccurs="0"/>
                <xsd:element ref="ns2:Related_People" minOccurs="0"/>
                <xsd:element ref="ns2:Read_Only_Status" minOccurs="0"/>
                <xsd:element ref="ns2:Authoritative_Version" minOccurs="0"/>
                <xsd:element ref="ns3:Function" minOccurs="0"/>
                <xsd:element ref="ns3:Subactivity" minOccurs="0"/>
                <xsd:element ref="ns3:DocumentType"/>
                <xsd:element ref="ns2:Link" minOccurs="0"/>
                <xsd:element ref="ns4:MIDASID" minOccurs="0"/>
                <xsd:element ref="ns4:ReleaseDate" minOccurs="0"/>
                <xsd:element ref="ns2:MIDASVersion" minOccurs="0"/>
                <xsd:element ref="ns4:ServiceActions" minOccurs="0"/>
                <xsd:element ref="ns4:Changed" minOccurs="0"/>
                <xsd:element ref="ns4:Caution" minOccurs="0"/>
                <xsd:element ref="ns4:Disclaimer" minOccurs="0"/>
                <xsd:element ref="ns4:Scope" minOccurs="0"/>
                <xsd:element ref="ns4:Deviations" minOccurs="0"/>
                <xsd:element ref="ns4:ReviewedBy" minOccurs="0"/>
                <xsd:element ref="ns4:CostCode" minOccurs="0"/>
                <xsd:element ref="ns4:DocOwner1" minOccurs="0"/>
                <xsd:element ref="ns4:DocAuthor" minOccurs="0"/>
                <xsd:element ref="ns4:HRAGappDate" minOccurs="0"/>
                <xsd:element ref="ns4:ReviewedBy0" minOccurs="0"/>
                <xsd:element ref="ns4:Global" minOccurs="0"/>
                <xsd:element ref="ns4:Contact" minOccurs="0"/>
                <xsd:element ref="ns4:ContactPhone" minOccurs="0"/>
                <xsd:element ref="ns4:CurrentVersionIssued" minOccurs="0"/>
                <xsd:element ref="ns4:DueReview" minOccurs="0"/>
                <xsd:element ref="ns4:IssueDate" minOccurs="0"/>
                <xsd:element ref="ns4:ReviewFreq" minOccurs="0"/>
                <xsd:element ref="ns4:AppliesTo" minOccurs="0"/>
                <xsd:element ref="ns3:CategoryName" minOccurs="0"/>
                <xsd:element ref="ns3:CategoryValue" minOccurs="0"/>
                <xsd:element ref="ns3:Volume" minOccurs="0"/>
                <xsd:element ref="ns2:Know-How_Type" minOccurs="0"/>
                <xsd:element ref="ns2:Aggregation_Status" minOccurs="0"/>
                <xsd:element ref="ns2:Record_Type" minOccurs="0"/>
                <xsd:element ref="ns2:PRA_Text_1" minOccurs="0"/>
                <xsd:element ref="ns2:PRA_Text_2" minOccurs="0"/>
                <xsd:element ref="ns2:PRA_Text_3" minOccurs="0"/>
                <xsd:element ref="ns2:PRA_Text_4" minOccurs="0"/>
                <xsd:element ref="ns2:PRA_Text_5" minOccurs="0"/>
                <xsd:element ref="ns2:PRA_Date_1" minOccurs="0"/>
                <xsd:element ref="ns2:PRA_Date_2" minOccurs="0"/>
                <xsd:element ref="ns2:PRA_Date_3" minOccurs="0"/>
                <xsd:element ref="ns2:PRA_Date_Trigger" minOccurs="0"/>
                <xsd:element ref="ns2:PRA_Date_Disposal" minOccurs="0"/>
                <xsd:element ref="ns3:FunctionGroup" minOccurs="0"/>
                <xsd:element ref="ns2:Target_Audience" minOccurs="0"/>
                <xsd:element ref="ns3:Activity" minOccurs="0"/>
                <xsd:element ref="ns2:RecordID" minOccurs="0"/>
                <xsd:element ref="ns3:Project" minOccurs="0"/>
                <xsd:element ref="ns3:Case" minOccurs="0"/>
                <xsd:element ref="ns2:Original_Document" minOccurs="0"/>
                <xsd:element ref="ns3:Key_x0020_Words" minOccurs="0"/>
                <xsd:element ref="ns5:IconOverlay" minOccurs="0"/>
                <xsd:element ref="ns1:_vti_ItemDeclaredRecord" minOccurs="0"/>
                <xsd:element ref="ns1:_vti_ItemHoldRecordStatus" minOccurs="0"/>
                <xsd:element ref="ns2:auyj" minOccurs="0"/>
                <xsd:element ref="ns4:Printing" minOccurs="0"/>
                <xsd:element ref="ns4:TaxCatchAll" minOccurs="0"/>
                <xsd:element ref="ns4:Subtype" minOccurs="0"/>
                <xsd:element ref="ns4:Controlled" minOccurs="0"/>
                <xsd:element ref="ns4:AuthorisedBy" minOccurs="0"/>
                <xsd:element ref="ns4:Site" minOccurs="0"/>
                <xsd:element ref="ns4:State" minOccurs="0"/>
                <xsd:element ref="ns2:OPEN" minOccurs="0"/>
                <xsd:element ref="ns4:ManLvl1" minOccurs="0"/>
                <xsd:element ref="ns4:ManLvl2" minOccurs="0"/>
                <xsd:element ref="ns2:Portfolio" minOccurs="0"/>
                <xsd:element ref="ns2:ShortCode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66" nillable="true" ma:displayName="Declared Record" ma:hidden="true" ma:internalName="_vti_ItemDeclaredRecord" ma:readOnly="true">
      <xsd:simpleType>
        <xsd:restriction base="dms:DateTime"/>
      </xsd:simpleType>
    </xsd:element>
    <xsd:element name="_vti_ItemHoldRecordStatus" ma:index="6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29c032-4219-46f7-a5eb-8eb96294aea7" elementFormDefault="qualified">
    <xsd:import namespace="http://schemas.microsoft.com/office/2006/documentManagement/types"/>
    <xsd:import namespace="http://schemas.microsoft.com/office/infopath/2007/PartnerControls"/>
    <xsd:element name="PRA_Type" ma:index="2" nillable="true" ma:displayName="PRA Type" ma:default="Doc" ma:hidden="true" ma:internalName="PRAType" ma:readOnly="false">
      <xsd:simpleType>
        <xsd:restriction base="dms:Text"/>
      </xsd:simpleType>
    </xsd:element>
    <xsd:element name="Narrative" ma:index="3" nillable="true" ma:displayName="Notes" ma:internalName="Narrative">
      <xsd:simpleType>
        <xsd:restriction base="dms:Note">
          <xsd:maxLength value="255"/>
        </xsd:restriction>
      </xsd:simpleType>
    </xsd:element>
    <xsd:element name="Related_People" ma:index="4" nillable="true" ma:displayName="Related People" ma:hidden="true" ma:list="UserInfo"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_Only_Status" ma:index="5" nillable="true" ma:displayName="Read Only Status" ma:default="Open" ma:hidden="true" ma:internalName="ReadOnlyStatus">
      <xsd:simpleType>
        <xsd:restriction base="dms:Choice">
          <xsd:enumeration value="Open"/>
          <xsd:enumeration value="Document"/>
          <xsd:enumeration value="Document and Metadata"/>
        </xsd:restriction>
      </xsd:simpleType>
    </xsd:element>
    <xsd:element name="Authoritative_Version" ma:index="6" nillable="true" ma:displayName="Authoritative Version" ma:default="0" ma:hidden="true" ma:internalName="AuthoritativeVersion">
      <xsd:simpleType>
        <xsd:restriction base="dms:Boolean"/>
      </xsd:simpleType>
    </xsd:element>
    <xsd:element name="Link" ma:index="10" nillable="true" ma:displayName="Link" ma:hidden="true" ma:internalName="Link" ma:readOnly="false">
      <xsd:simpleType>
        <xsd:restriction base="dms:Unknown"/>
      </xsd:simpleType>
    </xsd:element>
    <xsd:element name="MIDASVersion" ma:index="13" nillable="true" ma:displayName="MIDAS Version" ma:internalName="MIDASVersion">
      <xsd:simpleType>
        <xsd:restriction base="dms:Text">
          <xsd:maxLength value="255"/>
        </xsd:restriction>
      </xsd:simpleType>
    </xsd:element>
    <xsd:element name="Know-How_Type" ma:index="40" nillable="true" ma:displayName="Know-How Type" ma:default="NA" ma:format="Dropdown" ma:hidden="true" ma:internalName="KnowHowType" ma:readOnly="false">
      <xsd:simpleType>
        <xsd:union memberTypes="dms:Text">
          <xsd:simpleType>
            <xsd:restriction base="dms:Choice">
              <xsd:enumeration value="NA"/>
              <xsd:enumeration value="FAQ"/>
              <xsd:enumeration value="Tall Poppy"/>
              <xsd:enumeration value="Topic"/>
              <xsd:enumeration value="Who"/>
            </xsd:restriction>
          </xsd:simpleType>
        </xsd:union>
      </xsd:simpleType>
    </xsd:element>
    <xsd:element name="Aggregation_Status" ma:index="41" nillable="true" ma:displayName="Aggregation Status" ma:default="Normal"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union>
      </xsd:simpleType>
    </xsd:element>
    <xsd:element name="Record_Type" ma:index="44" nillable="true" ma:displayName="Business Value" ma:default="Normal" ma:hidden="true" ma:internalName="RecordType" ma:readOnly="false">
      <xsd:simpleType>
        <xsd:union memberTypes="dms:Text">
          <xsd:simpleType>
            <xsd:restriction base="dms:Choice">
              <xsd:enumeration value="Housekeeping"/>
              <xsd:enumeration value="Long Term Value"/>
              <xsd:enumeration value="Superseded"/>
              <xsd:enumeration value="Normal"/>
              <xsd:enumeration value="Cancelled"/>
              <xsd:enumeration value="Deleted"/>
            </xsd:restriction>
          </xsd:simpleType>
        </xsd:union>
      </xsd:simpleType>
    </xsd:element>
    <xsd:element name="PRA_Text_1" ma:index="47" nillable="true" ma:displayName="PRA Text 1" ma:hidden="true" ma:internalName="PraText1" ma:readOnly="false">
      <xsd:simpleType>
        <xsd:restriction base="dms:Text"/>
      </xsd:simpleType>
    </xsd:element>
    <xsd:element name="PRA_Text_2" ma:index="48" nillable="true" ma:displayName="PRA Text 2" ma:hidden="true" ma:internalName="PraText2" ma:readOnly="false">
      <xsd:simpleType>
        <xsd:restriction base="dms:Text"/>
      </xsd:simpleType>
    </xsd:element>
    <xsd:element name="PRA_Text_3" ma:index="49" nillable="true" ma:displayName="PRA Text 3" ma:hidden="true" ma:internalName="PraText3" ma:readOnly="false">
      <xsd:simpleType>
        <xsd:restriction base="dms:Text"/>
      </xsd:simpleType>
    </xsd:element>
    <xsd:element name="PRA_Text_4" ma:index="50" nillable="true" ma:displayName="PRA Text 4" ma:hidden="true" ma:internalName="PraText4" ma:readOnly="false">
      <xsd:simpleType>
        <xsd:restriction base="dms:Text"/>
      </xsd:simpleType>
    </xsd:element>
    <xsd:element name="PRA_Text_5" ma:index="51" nillable="true" ma:displayName="PRA Text 5" ma:hidden="true" ma:internalName="PraText5" ma:readOnly="false">
      <xsd:simpleType>
        <xsd:restriction base="dms:Text"/>
      </xsd:simpleType>
    </xsd:element>
    <xsd:element name="PRA_Date_1" ma:index="52" nillable="true" ma:displayName="PRA Date 1" ma:format="DateTime" ma:hidden="true" ma:internalName="PraDate1" ma:readOnly="false">
      <xsd:simpleType>
        <xsd:restriction base="dms:DateTime"/>
      </xsd:simpleType>
    </xsd:element>
    <xsd:element name="PRA_Date_2" ma:index="53" nillable="true" ma:displayName="PRA Date 2" ma:format="DateTime" ma:hidden="true" ma:internalName="PraDate2" ma:readOnly="false">
      <xsd:simpleType>
        <xsd:restriction base="dms:DateTime"/>
      </xsd:simpleType>
    </xsd:element>
    <xsd:element name="PRA_Date_3" ma:index="54" nillable="true" ma:displayName="PRA Date 3" ma:format="DateTime" ma:hidden="true" ma:internalName="PraDate3" ma:readOnly="false">
      <xsd:simpleType>
        <xsd:restriction base="dms:DateTime"/>
      </xsd:simpleType>
    </xsd:element>
    <xsd:element name="PRA_Date_Trigger" ma:index="55" nillable="true" ma:displayName="PRA Date Trigger" ma:format="DateTime" ma:hidden="true" ma:internalName="PraDateTrigger" ma:readOnly="false">
      <xsd:simpleType>
        <xsd:restriction base="dms:DateTime"/>
      </xsd:simpleType>
    </xsd:element>
    <xsd:element name="PRA_Date_Disposal" ma:index="56" nillable="true" ma:displayName="PRA Date Disposal" ma:format="DateTime" ma:hidden="true" ma:internalName="PraDateDisposal" ma:readOnly="false">
      <xsd:simpleType>
        <xsd:restriction base="dms:DateTime"/>
      </xsd:simpleType>
    </xsd:element>
    <xsd:element name="Target_Audience" ma:index="58" nillable="true" ma:displayName="Target Audience" ma:default="Internal" ma:format="RadioButtons" ma:hidden="true" ma:internalName="TargetAudience" ma:readOnly="false">
      <xsd:simpleType>
        <xsd:union memberTypes="dms:Text">
          <xsd:simpleType>
            <xsd:restriction base="dms:Choice">
              <xsd:enumeration value="Internal"/>
              <xsd:enumeration value="External"/>
            </xsd:restriction>
          </xsd:simpleType>
        </xsd:union>
      </xsd:simpleType>
    </xsd:element>
    <xsd:element name="RecordID" ma:index="60" nillable="true" ma:displayName="RecordID" ma:hidden="true" ma:internalName="RecordID" ma:readOnly="true">
      <xsd:simpleType>
        <xsd:restriction base="dms:Text"/>
      </xsd:simpleType>
    </xsd:element>
    <xsd:element name="Original_Document" ma:index="63" nillable="true" ma:displayName="Original Document" ma:hidden="true" ma:internalName="OriginalDocument">
      <xsd:simpleType>
        <xsd:restriction base="dms:Text"/>
      </xsd:simpleType>
    </xsd:element>
    <xsd:element name="auyj" ma:index="68" nillable="true" ma:displayName="Text" ma:internalName="auyj">
      <xsd:simpleType>
        <xsd:restriction base="dms:Text"/>
      </xsd:simpleType>
    </xsd:element>
    <xsd:element name="OPEN" ma:index="77" nillable="true" ma:displayName="OPEN" ma:format="Hyperlink" ma:internalName="OPEN">
      <xsd:complexType>
        <xsd:complexContent>
          <xsd:extension base="dms:URL">
            <xsd:sequence>
              <xsd:element name="Url" type="dms:ValidUrl" minOccurs="0" nillable="true"/>
              <xsd:element name="Description" type="xsd:string" nillable="true"/>
            </xsd:sequence>
          </xsd:extension>
        </xsd:complexContent>
      </xsd:complexType>
    </xsd:element>
    <xsd:element name="Portfolio" ma:index="81" nillable="true" ma:displayName="Portfolio" ma:indexed="true" ma:internalName="Portfolio">
      <xsd:simpleType>
        <xsd:restriction base="dms:Text">
          <xsd:maxLength value="255"/>
        </xsd:restriction>
      </xsd:simpleType>
    </xsd:element>
    <xsd:element name="ShortCodeLink" ma:index="82" nillable="true" ma:displayName="ShortCodeLink" ma:hidden="true" ma:internalName="ShortCodeLink">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1cbe00-2104-4159-b9b9-bd54555d1bf2" elementFormDefault="qualified">
    <xsd:import namespace="http://schemas.microsoft.com/office/2006/documentManagement/types"/>
    <xsd:import namespace="http://schemas.microsoft.com/office/infopath/2007/PartnerControls"/>
    <xsd:element name="Function" ma:index="7" nillable="true" ma:displayName="Function" ma:default="Policies Procedures and Guidelines" ma:format="RadioButtons" ma:hidden="true" ma:internalName="Function" ma:readOnly="false">
      <xsd:simpleType>
        <xsd:union memberTypes="dms:Text">
          <xsd:simpleType>
            <xsd:restriction base="dms:Choice">
              <xsd:enumeration value="Policies Procedures and Guidelines"/>
            </xsd:restriction>
          </xsd:simpleType>
        </xsd:union>
      </xsd:simpleType>
    </xsd:element>
    <xsd:element name="Subactivity" ma:index="8" nillable="true" ma:displayName="Subactivity" ma:default="NA" ma:format="RadioButtons" ma:hidden="true" ma:internalName="Subactivity" ma:readOnly="false">
      <xsd:simpleType>
        <xsd:union memberTypes="dms:Text">
          <xsd:simpleType>
            <xsd:restriction base="dms:Choice">
              <xsd:enumeration value="NA"/>
            </xsd:restriction>
          </xsd:simpleType>
        </xsd:union>
      </xsd:simpleType>
    </xsd:element>
    <xsd:element name="DocumentType" ma:index="9" ma:displayName="Document Type" ma:default="POLICIES, protocols, pathways, guidelines procedures" ma:format="Dropdown" ma:internalName="DocumentType">
      <xsd:simpleType>
        <xsd:restriction base="dms:Choice">
          <xsd:enumeration value="POLICIES, protocols, pathways, guidelines procedures"/>
        </xsd:restriction>
      </xsd:simpleType>
    </xsd:element>
    <xsd:element name="CategoryName" ma:index="34" nillable="true" ma:displayName="Category Name" ma:default="NA" ma:format="RadioButtons" ma:internalName="CategoryName">
      <xsd:simpleType>
        <xsd:union memberTypes="dms:Text">
          <xsd:simpleType>
            <xsd:restriction base="dms:Choice">
              <xsd:enumeration value="NA"/>
            </xsd:restriction>
          </xsd:simpleType>
        </xsd:union>
      </xsd:simpleType>
    </xsd:element>
    <xsd:element name="CategoryValue" ma:index="35" nillable="true" ma:displayName="Category Value" ma:default="NA" ma:format="RadioButtons" ma:internalName="CategoryValue">
      <xsd:simpleType>
        <xsd:union memberTypes="dms:Text">
          <xsd:simpleType>
            <xsd:restriction base="dms:Choice">
              <xsd:enumeration value="NA"/>
            </xsd:restriction>
          </xsd:simpleType>
        </xsd:union>
      </xsd:simpleType>
    </xsd:element>
    <xsd:element name="Volume" ma:index="36" nillable="true" ma:displayName="Volume" ma:default="NA" ma:format="RadioButtons" ma:internalName="Volume">
      <xsd:simpleType>
        <xsd:union memberTypes="dms:Text">
          <xsd:simpleType>
            <xsd:restriction base="dms:Choice">
              <xsd:enumeration value="NA"/>
            </xsd:restriction>
          </xsd:simpleType>
        </xsd:union>
      </xsd:simpleType>
    </xsd:element>
    <xsd:element name="FunctionGroup" ma:index="57" nillable="true" ma:displayName="Function Group" ma:default="NA" ma:format="RadioButtons" ma:hidden="true" ma:internalName="FunctionGroup" ma:readOnly="false">
      <xsd:simpleType>
        <xsd:union memberTypes="dms:Text">
          <xsd:simpleType>
            <xsd:restriction base="dms:Choice">
              <xsd:enumeration value="NA"/>
            </xsd:restriction>
          </xsd:simpleType>
        </xsd:union>
      </xsd:simpleType>
    </xsd:element>
    <xsd:element name="Activity" ma:index="59" nillable="true" ma:displayName="Activity" ma:default="Masters" ma:format="RadioButtons" ma:hidden="true" ma:internalName="Activity" ma:readOnly="false">
      <xsd:simpleType>
        <xsd:union memberTypes="dms:Text">
          <xsd:simpleType>
            <xsd:restriction base="dms:Choice">
              <xsd:enumeration value="Masters"/>
            </xsd:restriction>
          </xsd:simpleType>
        </xsd:union>
      </xsd:simpleType>
    </xsd:element>
    <xsd:element name="Project" ma:index="61" nillable="true" ma:displayName="Project" ma:default="NA" ma:format="RadioButtons" ma:internalName="Project">
      <xsd:simpleType>
        <xsd:union memberTypes="dms:Text">
          <xsd:simpleType>
            <xsd:restriction base="dms:Choice">
              <xsd:enumeration value="NA"/>
            </xsd:restriction>
          </xsd:simpleType>
        </xsd:union>
      </xsd:simpleType>
    </xsd:element>
    <xsd:element name="Case" ma:index="62" nillable="true" ma:displayName="Case" ma:default="NA" ma:format="RadioButtons" ma:internalName="Case">
      <xsd:simpleType>
        <xsd:union memberTypes="dms:Text">
          <xsd:simpleType>
            <xsd:restriction base="dms:Choice">
              <xsd:enumeration value="NA"/>
            </xsd:restriction>
          </xsd:simpleType>
        </xsd:union>
      </xsd:simpleType>
    </xsd:element>
    <xsd:element name="Key_x0020_Words" ma:index="64" nillable="true" ma:displayName="Key Words" ma:hidden="true" ma:internalName="Key_x0020_Words" ma:readOnly="false">
      <xsd:complexType>
        <xsd:complexContent>
          <xsd:extension base="dms:MultiChoiceFillIn">
            <xsd:sequence>
              <xsd:element name="Value" maxOccurs="unbounded" minOccurs="0" nillable="true">
                <xsd:simpleType>
                  <xsd:union memberTypes="dms:Text">
                    <xsd:simpleType>
                      <xsd:restriction base="dms:Choice">
                        <xsd:enumeration value="Not yet defined"/>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d66fc5-8a69-4b0d-aee3-a0dc33a7bc15" elementFormDefault="qualified">
    <xsd:import namespace="http://schemas.microsoft.com/office/2006/documentManagement/types"/>
    <xsd:import namespace="http://schemas.microsoft.com/office/infopath/2007/PartnerControls"/>
    <xsd:element name="MIDASID" ma:index="11" nillable="true" ma:displayName="MIDAS ID" ma:indexed="true" ma:internalName="MIDASID">
      <xsd:simpleType>
        <xsd:restriction base="dms:Text">
          <xsd:maxLength value="255"/>
        </xsd:restriction>
      </xsd:simpleType>
    </xsd:element>
    <xsd:element name="ReleaseDate" ma:index="12" nillable="true" ma:displayName="Release Date" ma:format="DateOnly" ma:indexed="true" ma:internalName="ReleaseDate">
      <xsd:simpleType>
        <xsd:restriction base="dms:DateTime"/>
      </xsd:simpleType>
    </xsd:element>
    <xsd:element name="ServiceActions" ma:index="14" nillable="true" ma:displayName="Service Actions" ma:internalName="ServiceActions">
      <xsd:simpleType>
        <xsd:restriction base="dms:Note">
          <xsd:maxLength value="255"/>
        </xsd:restriction>
      </xsd:simpleType>
    </xsd:element>
    <xsd:element name="Changed" ma:index="15" nillable="true" ma:displayName="What Has Changed?" ma:internalName="Changed">
      <xsd:simpleType>
        <xsd:restriction base="dms:Note">
          <xsd:maxLength value="255"/>
        </xsd:restriction>
      </xsd:simpleType>
    </xsd:element>
    <xsd:element name="Caution" ma:index="16" nillable="true" ma:displayName="Caution Printed Copies" ma:default="Printed copies of this document cannot be relied on after the date at the bottom of the page. Check issue date and version number against the electronic version on MIDAS to ensure that they are current." ma:internalName="Caution">
      <xsd:simpleType>
        <xsd:restriction base="dms:Text">
          <xsd:maxLength value="255"/>
        </xsd:restriction>
      </xsd:simpleType>
    </xsd:element>
    <xsd:element name="Disclaimer" ma:index="17" nillable="true" ma:displayName="Disclaimer" ma:default="This document meets the Southern District Health Board's specific requirements. The Southern DHB makes no representations as to its suitability for use by others, and accepts no responsibility for the consequences of such use." ma:internalName="Disclaimer">
      <xsd:simpleType>
        <xsd:restriction base="dms:Text">
          <xsd:maxLength value="255"/>
        </xsd:restriction>
      </xsd:simpleType>
    </xsd:element>
    <xsd:element name="Scope" ma:index="18" nillable="true" ma:displayName="Scope of Practice" ma:default="Ensure you are fully qualified to perform the role specified in any document." ma:internalName="Scope">
      <xsd:simpleType>
        <xsd:restriction base="dms:Text">
          <xsd:maxLength value="255"/>
        </xsd:restriction>
      </xsd:simpleType>
    </xsd:element>
    <xsd:element name="Deviations" ma:index="19" nillable="true" ma:displayName="Deviations" ma:default="If you need to deviate from any procedure, policy, or guideline, make notes and follow up." ma:internalName="Deviations">
      <xsd:simpleType>
        <xsd:restriction base="dms:Text">
          <xsd:maxLength value="255"/>
        </xsd:restriction>
      </xsd:simpleType>
    </xsd:element>
    <xsd:element name="ReviewedBy" ma:index="20" nillable="true" ma:displayName="Reviewed By" ma:list="UserInfo" ma:SharePointGroup="0" ma:internalName="Review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stCode" ma:index="21" nillable="true" ma:displayName="Cost Code" ma:indexed="true" ma:internalName="CostCode">
      <xsd:simpleType>
        <xsd:restriction base="dms:Text">
          <xsd:maxLength value="255"/>
        </xsd:restriction>
      </xsd:simpleType>
    </xsd:element>
    <xsd:element name="DocOwner1" ma:index="22" nillable="true" ma:displayName="Directorate" ma:indexed="true" ma:internalName="DocOwner1">
      <xsd:simpleType>
        <xsd:restriction base="dms:Text">
          <xsd:maxLength value="255"/>
        </xsd:restriction>
      </xsd:simpleType>
    </xsd:element>
    <xsd:element name="DocAuthor" ma:index="23" nillable="true" ma:displayName="Document Author" ma:internalName="DocAuthor">
      <xsd:simpleType>
        <xsd:restriction base="dms:Text">
          <xsd:maxLength value="255"/>
        </xsd:restriction>
      </xsd:simpleType>
    </xsd:element>
    <xsd:element name="HRAGappDate" ma:index="24" nillable="true" ma:displayName="HRAG Approval Date" ma:format="DateOnly" ma:internalName="HRAGappDate">
      <xsd:simpleType>
        <xsd:restriction base="dms:DateTime"/>
      </xsd:simpleType>
    </xsd:element>
    <xsd:element name="ReviewedBy0" ma:index="25" nillable="true" ma:displayName="Reviewed By Text" ma:internalName="ReviewedBy0">
      <xsd:simpleType>
        <xsd:restriction base="dms:Text">
          <xsd:maxLength value="255"/>
        </xsd:restriction>
      </xsd:simpleType>
    </xsd:element>
    <xsd:element name="Global" ma:index="26" nillable="true" ma:displayName="Global" ma:default="1" ma:internalName="Global">
      <xsd:simpleType>
        <xsd:restriction base="dms:Boolean"/>
      </xsd:simpleType>
    </xsd:element>
    <xsd:element name="Contact" ma:index="2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actPhone" ma:index="28" nillable="true" ma:displayName="Contact Phone" ma:internalName="ContactPhone">
      <xsd:simpleType>
        <xsd:restriction base="dms:Text">
          <xsd:maxLength value="255"/>
        </xsd:restriction>
      </xsd:simpleType>
    </xsd:element>
    <xsd:element name="CurrentVersionIssued" ma:index="29" nillable="true" ma:displayName="Current Version Issued" ma:format="DateOnly" ma:internalName="CurrentVersionIssued">
      <xsd:simpleType>
        <xsd:restriction base="dms:DateTime"/>
      </xsd:simpleType>
    </xsd:element>
    <xsd:element name="DueReview" ma:index="30" nillable="true" ma:displayName="Due for Review(OLD)" ma:format="DateOnly" ma:hidden="true" ma:indexed="true" ma:internalName="DueReview" ma:readOnly="false">
      <xsd:simpleType>
        <xsd:restriction base="dms:DateTime"/>
      </xsd:simpleType>
    </xsd:element>
    <xsd:element name="IssueDate" ma:index="31" nillable="true" ma:displayName="Issue Date" ma:format="DateOnly" ma:internalName="IssueDate">
      <xsd:simpleType>
        <xsd:restriction base="dms:DateTime"/>
      </xsd:simpleType>
    </xsd:element>
    <xsd:element name="ReviewFreq" ma:index="32" nillable="true" ma:displayName="Review Frequency (Days)" ma:format="Dropdown" ma:internalName="ReviewFreq">
      <xsd:simpleType>
        <xsd:union memberTypes="dms:Text">
          <xsd:simpleType>
            <xsd:restriction base="dms:Choice">
              <xsd:enumeration value="365"/>
              <xsd:enumeration value="730"/>
              <xsd:enumeration value="1095"/>
              <xsd:enumeration value="1460"/>
              <xsd:enumeration value="1825"/>
            </xsd:restriction>
          </xsd:simpleType>
        </xsd:union>
      </xsd:simpleType>
    </xsd:element>
    <xsd:element name="AppliesTo" ma:index="33" nillable="true" ma:displayName="Applies To" ma:internalName="AppliesTo">
      <xsd:complexType>
        <xsd:complexContent>
          <xsd:extension base="dms:MultiChoice">
            <xsd:sequence>
              <xsd:element name="Value" maxOccurs="unbounded" minOccurs="0" nillable="true">
                <xsd:simpleType>
                  <xsd:restriction base="dms:Choice">
                    <xsd:enumeration value="Administrative staff"/>
                    <xsd:enumeration value="Allied Health Staff"/>
                    <xsd:enumeration value="All staff"/>
                    <xsd:enumeration value="Clinical staff"/>
                    <xsd:enumeration value="Committee"/>
                    <xsd:enumeration value="Employees covered by this agreement"/>
                    <xsd:enumeration value="Maternity staff"/>
                    <xsd:enumeration value="Medical Radiation Technologists"/>
                    <xsd:enumeration value="Medical staff"/>
                    <xsd:enumeration value="Nursing staff"/>
                    <xsd:enumeration value="Patients"/>
                  </xsd:restriction>
                </xsd:simpleType>
              </xsd:element>
            </xsd:sequence>
          </xsd:extension>
        </xsd:complexContent>
      </xsd:complexType>
    </xsd:element>
    <xsd:element name="Printing" ma:index="69" nillable="true" ma:displayName="Printing" ma:internalName="Printing">
      <xsd:simpleType>
        <xsd:restriction base="dms:Text">
          <xsd:maxLength value="255"/>
        </xsd:restriction>
      </xsd:simpleType>
    </xsd:element>
    <xsd:element name="TaxCatchAll" ma:index="70" nillable="true" ma:displayName="Taxonomy Catch All Column" ma:hidden="true" ma:list="{4ed564cf-747e-4888-b025-0196f530bd26}" ma:internalName="TaxCatchAll" ma:showField="CatchAllData" ma:web="11d66fc5-8a69-4b0d-aee3-a0dc33a7bc15">
      <xsd:complexType>
        <xsd:complexContent>
          <xsd:extension base="dms:MultiChoiceLookup">
            <xsd:sequence>
              <xsd:element name="Value" type="dms:Lookup" maxOccurs="unbounded" minOccurs="0" nillable="true"/>
            </xsd:sequence>
          </xsd:extension>
        </xsd:complexContent>
      </xsd:complexType>
    </xsd:element>
    <xsd:element name="Subtype" ma:index="72" nillable="true" ma:displayName="Subtype" ma:format="Dropdown" ma:indexed="true" ma:internalName="Subtype">
      <xsd:simpleType>
        <xsd:restriction base="dms:Choice">
          <xsd:enumeration value="Policy"/>
          <xsd:enumeration value="Procedure"/>
          <xsd:enumeration value="Guidelines"/>
          <xsd:enumeration value="Standing Order"/>
          <xsd:enumeration value="Terms of Reference"/>
          <xsd:enumeration value="Information - Patients"/>
          <xsd:enumeration value="Information - Staff"/>
          <xsd:enumeration value="Form - Health Record"/>
          <xsd:enumeration value="Form"/>
          <xsd:enumeration value="Flowchart"/>
          <xsd:enumeration value="Poster"/>
          <xsd:enumeration value="Knowledgebase"/>
          <xsd:enumeration value="External"/>
          <xsd:enumeration value="Contract"/>
          <xsd:enumeration value="Manual"/>
        </xsd:restriction>
      </xsd:simpleType>
    </xsd:element>
    <xsd:element name="Controlled" ma:index="73" nillable="true" ma:displayName="Controlled" ma:default="1" ma:internalName="Controlled">
      <xsd:simpleType>
        <xsd:restriction base="dms:Boolean"/>
      </xsd:simpleType>
    </xsd:element>
    <xsd:element name="AuthorisedBy" ma:index="74" nillable="true" ma:displayName="Authorised By" ma:format="Dropdown" ma:internalName="AuthorisedBy">
      <xsd:simpleType>
        <xsd:restriction base="dms:Choice">
          <xsd:enumeration value="ADON Medical"/>
          <xsd:enumeration value="ADON Surgical"/>
          <xsd:enumeration value="Allied Health Manager(s)"/>
          <xsd:enumeration value="Ambulatory District SM Childrens Health"/>
          <xsd:enumeration value="Ambulatory District SM Womens Health"/>
          <xsd:enumeration value="Associate Charge Nurse Manager Surgical Ward Southland"/>
          <xsd:enumeration value="CD and SM Emergency Department"/>
          <xsd:enumeration value="Charge Anaesthetic Technician"/>
          <xsd:enumeration value="Charge Midwife Manager Maternity"/>
          <xsd:enumeration value="Charge MIT Radiology"/>
          <xsd:enumeration value="Charge MRT Radiology"/>
          <xsd:enumeration value="Chief Allied Health, Scientific and Technical Officer"/>
          <xsd:enumeration value="Chief Executive Officer"/>
          <xsd:enumeration value="Chief Financial Officer"/>
          <xsd:enumeration value="Chief Medical Officer"/>
          <xsd:enumeration value="Chief Nursing and Midwifery Officer"/>
          <xsd:enumeration value="Chief Operating Officer - Deputy Chief Executive Officer"/>
          <xsd:enumeration value="Clerical Co-ordinator Radiology"/>
          <xsd:enumeration value="Clerical Coordinator Radiology"/>
          <xsd:enumeration value="Clinical &amp; Corporate Records Manager"/>
          <xsd:enumeration value="Clinical Co-ordinator Vera Hayward Child Development Centre"/>
          <xsd:enumeration value="Clinical Coordinator Vera Hayward Centre"/>
          <xsd:enumeration value="Clinical Director Breast Screening Services"/>
          <xsd:enumeration value="Clinical Director CCU Southland"/>
          <xsd:enumeration value="Clinical Director Emergency Dept Southland"/>
          <xsd:enumeration value="Clinical Director General Surgery Southland"/>
          <xsd:enumeration value="Clinical Director NNU (Southland)"/>
          <xsd:enumeration value="Clinical Director Paediatrics Southland"/>
          <xsd:enumeration value="Clinical Leader Anaesthetics"/>
          <xsd:enumeration value="Clinical Leader Breastcare Services"/>
          <xsd:enumeration value="Clinical Leader Pain Clinic"/>
          <xsd:enumeration value="Clinical Leader Radiology"/>
          <xsd:enumeration value="Clinical Leader Womens Health"/>
          <xsd:enumeration value="Clinical Midwife Leader Maternity Southland"/>
          <xsd:enumeration value="Clinical Nurse Coordinator SBCU Southland"/>
          <xsd:enumeration value="Clinical Nurse Leader Medical Ward Southland"/>
          <xsd:enumeration value="Clinical Nurse Manager Paediatrics Southland"/>
          <xsd:enumeration value="Clinical Nurse Manager Well Child Service Southland"/>
          <xsd:enumeration value="Clinical Nurse Specialist - Wound Southland"/>
          <xsd:enumeration value="Clinical Team Manager CMHT Queenstown"/>
          <xsd:enumeration value="Clinical Team Manager SMHET, SPOE, Forensic MH Southland"/>
          <xsd:enumeration value="Clinical Team Manager Wakatipu Community Mental Health Team"/>
          <xsd:enumeration value="Clinician-Manager Partnership Medical Directorate"/>
          <xsd:enumeration value="Clinician-Manager Partnership MHAID Service Directorate"/>
          <xsd:enumeration value="Clinician-Manager Partnership OPH Clinical Support and Community Directorate"/>
          <xsd:enumeration value="Clinician-Manager Partnership Surgical Directorate"/>
          <xsd:enumeration value="Clinician-Manager Partnership Womens Childrens and PH Directorate"/>
          <xsd:enumeration value="CNC/CNM NICU SBCU"/>
          <xsd:enumeration value="CNL CCU Southland"/>
          <xsd:enumeration value="CNM 3 Surgical"/>
          <xsd:enumeration value="CNM 4th Floor Outpatients"/>
          <xsd:enumeration value="CNM Acute Mental Health Unit Southland"/>
          <xsd:enumeration value="CNM ADON Surgical"/>
          <xsd:enumeration value="CNM Community Nursing"/>
          <xsd:enumeration value="CNM Renal Dialysis Unit"/>
          <xsd:enumeration value="CNM Ward 6B Geriatric AT&amp;R"/>
          <xsd:enumeration value="CNM Ward 7C"/>
          <xsd:enumeration value="CMM Maternity"/>
          <xsd:enumeration value="CMM Queen Mary"/>
          <xsd:enumeration value="CNM Acute Mental Health Unit"/>
          <xsd:enumeration value="CNM CCU Southland"/>
          <xsd:enumeration value="CNM CDS Southland"/>
          <xsd:enumeration value="CNM Children's Outpatients"/>
          <xsd:enumeration value="CNM Children's Unit"/>
          <xsd:enumeration value="CNM Childrens Ward Southland"/>
          <xsd:enumeration value="CNM Critical Care Southland"/>
          <xsd:enumeration value="CNM Day Surgery"/>
          <xsd:enumeration value="CNM ED Southland"/>
          <xsd:enumeration value="CNM ICU"/>
          <xsd:enumeration value="CNM Infection Prevention and Control"/>
          <xsd:enumeration value="CNM Medical Day Unit"/>
          <xsd:enumeration value="CNM MOT"/>
          <xsd:enumeration value="CNM MOT and Manager Perioperative"/>
          <xsd:enumeration value="CNM Neonatal Unit Southland"/>
          <xsd:enumeration value="CNM NICU"/>
          <xsd:enumeration value="CNM PACU / Pain Service"/>
          <xsd:enumeration value="CNM Radiology"/>
          <xsd:enumeration value="CNM Ward 7C Otago"/>
          <xsd:enumeration value="CNM Ward 8C"/>
          <xsd:enumeration value="CNM/CNL Childrens Units"/>
          <xsd:enumeration value="CNMs CCU/ICU"/>
          <xsd:enumeration value="Combined Services Manager MHAID Service"/>
          <xsd:enumeration value="Coordinator CDS"/>
          <xsd:enumeration value="Director AH Otago / AH Manager Southland"/>
          <xsd:enumeration value="Director of IT"/>
          <xsd:enumeration value="Director of Performance"/>
          <xsd:enumeration value="Director of Quality"/>
          <xsd:enumeration value="District Manager Maori Health Directorate"/>
          <xsd:enumeration value="District Manager, Oral Health Service"/>
          <xsd:enumeration value="District Service Manager Radiology"/>
          <xsd:enumeration value="District Team Leader Security Services"/>
          <xsd:enumeration value="Drug and Therapeutic Committee Southland"/>
          <xsd:enumeration value="ED Consultant Southland"/>
          <xsd:enumeration value="Elective Service Manager Southland"/>
          <xsd:enumeration value="Executive Director AH Scientific and Technical"/>
          <xsd:enumeration value="Executive Director Corporate Services"/>
          <xsd:enumeration value="Executive Director Finance, Procurement and Facilities"/>
          <xsd:enumeration value="Executive Director Human Resources"/>
          <xsd:enumeration value="Executive Director Maori Health"/>
          <xsd:enumeration value="Executive Director Nursing and Midwifery"/>
          <xsd:enumeration value="Executive Director People Culture and Technology"/>
          <xsd:enumeration value="Executive Director Planning and Funding General"/>
          <xsd:enumeration value="Executive Director Quality and Clinical Governance Solutions"/>
          <xsd:enumeration value="Executive Director Specialist Services"/>
          <xsd:enumeration value="Facilities &amp; Site Development Manager"/>
          <xsd:enumeration value="General Manager Facilities and Property"/>
          <xsd:enumeration value="General Manager Human Resources"/>
          <xsd:enumeration value="Health and Welfare Manager"/>
          <xsd:enumeration value="Manager AH CARS Otago"/>
          <xsd:enumeration value="Manager Allied Health CARS Southland"/>
          <xsd:enumeration value="Manager AT&amp;R"/>
          <xsd:enumeration value="Manager Cervical Screening"/>
          <xsd:enumeration value="Manager Clinical Development Southland"/>
          <xsd:enumeration value="Manager Clinical Records &amp; Coding"/>
          <xsd:enumeration value="Manager CMHT Gore"/>
          <xsd:enumeration value="Manager CMHT Invercargill"/>
          <xsd:enumeration value="Manager Diagnostic Testing Southland"/>
          <xsd:enumeration value="Manager Food Services"/>
          <xsd:enumeration value="Manager Inpatient MH Unit Southland"/>
          <xsd:enumeration value="Manager Maori Health"/>
          <xsd:enumeration value="Manager Medical Directorate"/>
          <xsd:enumeration value="Manager Oral Health"/>
          <xsd:enumeration value="Manager Outpatients Southland"/>
          <xsd:enumeration value="Manager PDU Otago"/>
          <xsd:enumeration value="Manager PDU Southland"/>
          <xsd:enumeration value="Manager Perioperative Southland"/>
          <xsd:enumeration value="Manager Pharmacy (Otago)"/>
          <xsd:enumeration value="Manager Pharmacy Southland"/>
          <xsd:enumeration value="Manager Sterile Service Southland"/>
          <xsd:enumeration value="Managers PDU"/>
          <xsd:enumeration value="Medical Director Patient Services"/>
          <xsd:enumeration value="Medical Officer of Health"/>
          <xsd:enumeration value="MHAID Service - Clinical Governance Group"/>
          <xsd:enumeration value="Midwifery Director"/>
          <xsd:enumeration value="Midwifery Director / Charge Midwife Manager"/>
          <xsd:enumeration value="Midwifery Director/Clinical Midwifery Leader"/>
          <xsd:enumeration value="NM CARS Otago"/>
          <xsd:enumeration value="NM CARS Southland"/>
          <xsd:enumeration value="NM Medical Ward Southland"/>
          <xsd:enumeration value="NM Southern Blood &amp; Cancer"/>
          <xsd:enumeration value="Nurse Manager(s) CARS"/>
          <xsd:enumeration value="Nurse Manager/Educator ED Southland"/>
          <xsd:enumeration value="Operations Manager"/>
          <xsd:enumeration value="Operations Manager Lakes District Hospital"/>
          <xsd:enumeration value="Patient Safety and Policy Advisor"/>
          <xsd:enumeration value="Pharmacy Manager Southland"/>
          <xsd:enumeration value="Principal Licensee Radiation Oncology"/>
          <xsd:enumeration value="Quality &amp; Performance Improvement Manager"/>
          <xsd:enumeration value="Quality and Risk Manager"/>
          <xsd:enumeration value="Safety Manager"/>
          <xsd:enumeration value="Service Manager Adult MH Services"/>
          <xsd:enumeration value="Service Manager Adult MHAID Services"/>
          <xsd:enumeration value="Service Manager Care Co-ordination Centre"/>
          <xsd:enumeration value="Service Manager Childrens Health"/>
          <xsd:enumeration value="Service Manager Clinical Support"/>
          <xsd:enumeration value="Service Manager Comm Rehab/Manager Allied Health"/>
          <xsd:enumeration value="Service Manager Critical Care"/>
          <xsd:enumeration value="Service Manager District Oral Health Service"/>
          <xsd:enumeration value="Service Manager ED &amp; Internal Medicine"/>
          <xsd:enumeration value="Service Manager Emergency and Medicine Southland"/>
          <xsd:enumeration value="Service Manager General Surgery Orthopaedics and Plastics"/>
          <xsd:enumeration value="Service Manager Medicine Womens &amp; Childrens Health"/>
          <xsd:enumeration value="Service Manager Oncology, Haematology &amp; Specialist Medicine"/>
          <xsd:enumeration value="Service Manager Oral Health"/>
          <xsd:enumeration value="Service Manager Perioperative and ICU"/>
          <xsd:enumeration value="Service Manager Population Health"/>
          <xsd:enumeration value="Service Manager Population Health District"/>
          <xsd:enumeration value="Service Manager Public Health"/>
          <xsd:enumeration value="Service Manager Specialist MH&amp;ID Services"/>
          <xsd:enumeration value="Service Manager Specialist MHAID Services"/>
          <xsd:enumeration value="Service Manager Specialist Surgery"/>
          <xsd:enumeration value="Service Manager Surgery Services"/>
          <xsd:enumeration value="Service Manager Specialist Surgical Services"/>
          <xsd:enumeration value="Service Manager Surgical Services"/>
          <xsd:enumeration value="Service Manager Well Child Service"/>
          <xsd:enumeration value="Service Manager Womens Health"/>
          <xsd:enumeration value="Service Manager Womens and Childrens Health Otago"/>
          <xsd:enumeration value="Service Manager Womens and Childrens Health Southland"/>
          <xsd:enumeration value="Site Manager Radiology"/>
          <xsd:enumeration value="Team Leader Patient Affairs, Enquiries &amp; Mortuary"/>
          <xsd:enumeration value="Team Manager - MH Day Activity Centres"/>
          <xsd:enumeration value="Team Manager Child Adolescent and Family Service Southland"/>
          <xsd:enumeration value="Team Leader Patient Affairs / Enquiries"/>
          <xsd:enumeration value="UM CCC Southland"/>
          <xsd:enumeration value="Unit Manager Care Coordination Centre"/>
          <xsd:enumeration value="Unit Manager Community AT&amp;R"/>
          <xsd:enumeration value="UM Childrens Unit/Clinical Director Paediatrics"/>
          <xsd:enumeration value="Unit Manager Allied Health (Otago)"/>
          <xsd:enumeration value="Unit Manager Allied Health (Southland)"/>
          <xsd:enumeration value="Unit Manager CCC"/>
          <xsd:enumeration value="Unit Manager Childrens Outpatients"/>
          <xsd:enumeration value="Unit Manager Diagnostic Testing Southland"/>
          <xsd:enumeration value="Unit Manager Eyes ENT Rheum Otago"/>
          <xsd:enumeration value="Unit Manager Medical Ward Southland"/>
          <xsd:enumeration value="Unit Manager Outpatients"/>
          <xsd:enumeration value="Unit Manager Rehabilitation"/>
          <xsd:enumeration value="Unit Manager Service Management"/>
          <xsd:enumeration value="Unit Manager Sterile Supply"/>
          <xsd:enumeration value="Unit Manager Surgical Ward Southland"/>
          <xsd:enumeration value="Unit Manager Therapies"/>
        </xsd:restriction>
      </xsd:simpleType>
    </xsd:element>
    <xsd:element name="Site" ma:index="75" nillable="true" ma:displayName="Site" ma:format="Dropdown" ma:internalName="Site">
      <xsd:simpleType>
        <xsd:restriction base="dms:Choice">
          <xsd:enumeration value="District"/>
          <xsd:enumeration value="Otago"/>
          <xsd:enumeration value="Southland"/>
          <xsd:enumeration value="Lakes District"/>
        </xsd:restriction>
      </xsd:simpleType>
    </xsd:element>
    <xsd:element name="State" ma:index="76" nillable="true" ma:displayName="State" ma:format="Dropdown" ma:internalName="State">
      <xsd:simpleType>
        <xsd:restriction base="dms:Choice">
          <xsd:enumeration value="Released"/>
          <xsd:enumeration value="Uncontrolled"/>
          <xsd:enumeration value="Lippincott"/>
          <xsd:enumeration value="Withdrawn"/>
        </xsd:restriction>
      </xsd:simpleType>
    </xsd:element>
    <xsd:element name="ManLvl1" ma:index="78" nillable="true" ma:displayName="Manual Name" ma:internalName="ManLvl1">
      <xsd:simpleType>
        <xsd:restriction base="dms:Text">
          <xsd:maxLength value="255"/>
        </xsd:restriction>
      </xsd:simpleType>
    </xsd:element>
    <xsd:element name="ManLvl2" ma:index="79" nillable="true" ma:displayName="Section" ma:hidden="true" ma:internalName="ManLvl2"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6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unction xmlns="e21cbe00-2104-4159-b9b9-bd54555d1bf2">Policies Procedures and Guidelines</Function>
    <Volume xmlns="e21cbe00-2104-4159-b9b9-bd54555d1bf2">NA</Volume>
    <Project xmlns="e21cbe00-2104-4159-b9b9-bd54555d1bf2">NA</Project>
    <CategoryValue xmlns="e21cbe00-2104-4159-b9b9-bd54555d1bf2">NA</CategoryValue>
    <DocumentType xmlns="e21cbe00-2104-4159-b9b9-bd54555d1bf2">POLICIES, protocols, pathways, guidelines procedures</DocumentType>
    <FunctionGroup xmlns="e21cbe00-2104-4159-b9b9-bd54555d1bf2">NA</FunctionGroup>
    <Activity xmlns="e21cbe00-2104-4159-b9b9-bd54555d1bf2">Masters</Activity>
    <CategoryName xmlns="e21cbe00-2104-4159-b9b9-bd54555d1bf2">NA</CategoryName>
    <Case xmlns="e21cbe00-2104-4159-b9b9-bd54555d1bf2">NA</Case>
    <Key_x0020_Words xmlns="e21cbe00-2104-4159-b9b9-bd54555d1bf2"/>
    <Subactivity xmlns="e21cbe00-2104-4159-b9b9-bd54555d1bf2">NA</Subactivity>
    <Narrative xmlns="a329c032-4219-46f7-a5eb-8eb96294aea7">Good to go</Narrative>
    <Subtype xmlns="11d66fc5-8a69-4b0d-aee3-a0dc33a7bc15">Policy</Subtype>
    <RecordID xmlns="a329c032-4219-46f7-a5eb-8eb96294aea7">241365</RecordID>
    <ReviewedBy xmlns="11d66fc5-8a69-4b0d-aee3-a0dc33a7bc15">
      <UserInfo>
        <DisplayName>Meredith Evans</DisplayName>
        <AccountId>8436</AccountId>
        <AccountType/>
      </UserInfo>
    </ReviewedBy>
    <CostCode xmlns="11d66fc5-8a69-4b0d-aee3-a0dc33a7bc15">430-8220: Finance Team</CostCode>
    <Site xmlns="11d66fc5-8a69-4b0d-aee3-a0dc33a7bc15">District</Site>
    <IssueDate xmlns="11d66fc5-8a69-4b0d-aee3-a0dc33a7bc15" xsi:nil="true"/>
    <Global xmlns="11d66fc5-8a69-4b0d-aee3-a0dc33a7bc15">true</Global>
    <Changed xmlns="11d66fc5-8a69-4b0d-aee3-a0dc33a7bc15">Updated contact details</Changed>
    <State xmlns="11d66fc5-8a69-4b0d-aee3-a0dc33a7bc15">Released</State>
    <ManLvl2 xmlns="11d66fc5-8a69-4b0d-aee3-a0dc33a7bc15" xsi:nil="true"/>
    <AuthorisedBy xmlns="11d66fc5-8a69-4b0d-aee3-a0dc33a7bc15">Chief Financial Officer</AuthorisedBy>
    <HRAGappDate xmlns="11d66fc5-8a69-4b0d-aee3-a0dc33a7bc15" xsi:nil="true"/>
    <ManLvl1 xmlns="11d66fc5-8a69-4b0d-aee3-a0dc33a7bc15" xsi:nil="true"/>
    <DocAuthor xmlns="11d66fc5-8a69-4b0d-aee3-a0dc33a7bc15">David Dickson</DocAuthor>
    <ServiceActions xmlns="11d66fc5-8a69-4b0d-aee3-a0dc33a7bc15">Replace any older printed copies with this version.</ServiceActions>
    <ContactPhone xmlns="11d66fc5-8a69-4b0d-aee3-a0dc33a7bc15" xsi:nil="true"/>
    <Controlled xmlns="11d66fc5-8a69-4b0d-aee3-a0dc33a7bc15">true</Controlled>
    <AppliesTo xmlns="11d66fc5-8a69-4b0d-aee3-a0dc33a7bc15">
      <Value>All staff</Value>
    </AppliesTo>
    <DueReview xmlns="11d66fc5-8a69-4b0d-aee3-a0dc33a7bc15">2017-06-30T12:00:00+00:00</DueReview>
    <MIDASID xmlns="11d66fc5-8a69-4b0d-aee3-a0dc33a7bc15">25546</MIDASID>
    <ReleaseDate xmlns="11d66fc5-8a69-4b0d-aee3-a0dc33a7bc15">2021-05-30T12:00:00+00:00</ReleaseDate>
    <ReviewedBy0 xmlns="11d66fc5-8a69-4b0d-aee3-a0dc33a7bc15" xsi:nil="true"/>
    <MIDASVersion xmlns="a329c032-4219-46f7-a5eb-8eb96294aea7">9</MIDASVersion>
    <DocOwner1 xmlns="11d66fc5-8a69-4b0d-aee3-a0dc33a7bc15">FIND - Finance Directorate</DocOwner1>
    <ReviewFreq xmlns="11d66fc5-8a69-4b0d-aee3-a0dc33a7bc15">1095</ReviewFreq>
    <Printing xmlns="11d66fc5-8a69-4b0d-aee3-a0dc33a7bc15" xsi:nil="true"/>
    <Portfolio xmlns="a329c032-4219-46f7-a5eb-8eb96294aea7">FPF - Finance, Procurement and Facilities</Portfolio>
    <Contact xmlns="11d66fc5-8a69-4b0d-aee3-a0dc33a7bc15">
      <UserInfo>
        <DisplayName>i:0#.w|health\jkn02</DisplayName>
        <AccountId>7206</AccountId>
        <AccountType/>
      </UserInfo>
    </Contact>
    <Record_Type xmlns="a329c032-4219-46f7-a5eb-8eb96294aea7">Normal</Record_Type>
    <Aggregation_Status xmlns="a329c032-4219-46f7-a5eb-8eb96294aea7">Normal</Aggregation_Status>
    <PRA_Text_1 xmlns="a329c032-4219-46f7-a5eb-8eb96294aea7" xsi:nil="true"/>
    <PRA_Text_4 xmlns="a329c032-4219-46f7-a5eb-8eb96294aea7" xsi:nil="true"/>
    <TaxCatchAll xmlns="11d66fc5-8a69-4b0d-aee3-a0dc33a7bc15"/>
    <CurrentVersionIssued xmlns="11d66fc5-8a69-4b0d-aee3-a0dc33a7bc15" xsi:nil="true"/>
    <Scope xmlns="11d66fc5-8a69-4b0d-aee3-a0dc33a7bc15">Ensure you are fully qualified to perform the role specified in any document.</Scope>
    <auyj xmlns="a329c032-4219-46f7-a5eb-8eb96294aea7" xsi:nil="true"/>
    <ShortCodeLink xmlns="a329c032-4219-46f7-a5eb-8eb96294aea7">https://pulse.southerndhb.govt.nz/sites/MIDASpub/Current/Forms/zz_navview.aspx#InplviewHash2a59cebd-fa7c-45e0-b4b1-0c5ee7dd89cd=FilterField1%3DShortCode-FilterValue1%3D8%255F4308220, 430-8220: Finance Team</ShortCodeLink>
    <PRA_Date_1 xmlns="a329c032-4219-46f7-a5eb-8eb96294aea7" xsi:nil="true"/>
    <PRA_Date_Trigger xmlns="a329c032-4219-46f7-a5eb-8eb96294aea7" xsi:nil="true"/>
    <IconOverlay xmlns="http://schemas.microsoft.com/sharepoint/v4" xsi:nil="true"/>
    <Target_Audience xmlns="a329c032-4219-46f7-a5eb-8eb96294aea7">Internal</Target_Audience>
    <Read_Only_Status xmlns="a329c032-4219-46f7-a5eb-8eb96294aea7">Open</Read_Only_Status>
    <Related_People xmlns="a329c032-4219-46f7-a5eb-8eb96294aea7">
      <UserInfo>
        <DisplayName/>
        <AccountId xsi:nil="true"/>
        <AccountType/>
      </UserInfo>
    </Related_People>
    <Link xmlns="a329c032-4219-46f7-a5eb-8eb96294aea7">http://pulse.southerndhb.govt.nz/sites/MIDASpub/SitePages/ViewDoc.aspx?doc=25546, OPEN</Link>
    <PRA_Text_3 xmlns="a329c032-4219-46f7-a5eb-8eb96294aea7" xsi:nil="true"/>
    <PRA_Date_2 xmlns="a329c032-4219-46f7-a5eb-8eb96294aea7" xsi:nil="true"/>
    <Caution xmlns="11d66fc5-8a69-4b0d-aee3-a0dc33a7bc15">Printed copies of this document cannot be relied on after the date at the bottom of the page. Check issue date and version number against the electronic version on MIDAS to ensure that they are current.</Caution>
    <PRA_Date_Disposal xmlns="a329c032-4219-46f7-a5eb-8eb96294aea7" xsi:nil="true"/>
    <PRA_Type xmlns="a329c032-4219-46f7-a5eb-8eb96294aea7">Doc</PRA_Type>
    <Authoritative_Version xmlns="a329c032-4219-46f7-a5eb-8eb96294aea7">false</Authoritative_Version>
    <Deviations xmlns="11d66fc5-8a69-4b0d-aee3-a0dc33a7bc15">If you need to deviate from any procedure, policy, or guideline, make notes and follow up.</Deviations>
    <Know-How_Type xmlns="a329c032-4219-46f7-a5eb-8eb96294aea7">NA</Know-How_Type>
    <PRA_Text_2 xmlns="a329c032-4219-46f7-a5eb-8eb96294aea7" xsi:nil="true"/>
    <PRA_Date_3 xmlns="a329c032-4219-46f7-a5eb-8eb96294aea7" xsi:nil="true"/>
    <OPEN xmlns="a329c032-4219-46f7-a5eb-8eb96294aea7">
      <Url>http://pulse.southerndhb.govt.nz/sites/MIDASpub/SitePages/ViewDoc.aspx?doc=25546</Url>
      <Description>OPEN</Description>
    </OPEN>
    <Disclaimer xmlns="11d66fc5-8a69-4b0d-aee3-a0dc33a7bc15">This document meets the Southern District Health Board's specific requirements. The Southern DHB makes no representations as to its suitability for use by others, and accepts no responsibility for the consequences of such use.</Disclaimer>
    <PRA_Text_5 xmlns="a329c032-4219-46f7-a5eb-8eb96294aea7" xsi:nil="true"/>
    <Original_Document xmlns="a329c032-4219-46f7-a5eb-8eb96294aea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52BB6-4884-4697-BA9E-A0DAE36E8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29c032-4219-46f7-a5eb-8eb96294aea7"/>
    <ds:schemaRef ds:uri="e21cbe00-2104-4159-b9b9-bd54555d1bf2"/>
    <ds:schemaRef ds:uri="11d66fc5-8a69-4b0d-aee3-a0dc33a7bc1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44CFDF-095A-4DF7-A2AE-9EFE7EF41B27}">
  <ds:schemaRefs>
    <ds:schemaRef ds:uri="http://schemas.microsoft.com/sharepoint/v3/contenttype/forms"/>
  </ds:schemaRefs>
</ds:datastoreItem>
</file>

<file path=customXml/itemProps3.xml><?xml version="1.0" encoding="utf-8"?>
<ds:datastoreItem xmlns:ds="http://schemas.openxmlformats.org/officeDocument/2006/customXml" ds:itemID="{7FC327A6-82AC-405D-9407-4B899435285E}">
  <ds:schemaRefs>
    <ds:schemaRef ds:uri="e21cbe00-2104-4159-b9b9-bd54555d1bf2"/>
    <ds:schemaRef ds:uri="http://schemas.microsoft.com/office/2006/documentManagement/types"/>
    <ds:schemaRef ds:uri="http://schemas.microsoft.com/sharepoint/v4"/>
    <ds:schemaRef ds:uri="http://purl.org/dc/elements/1.1/"/>
    <ds:schemaRef ds:uri="http://purl.org/dc/terms/"/>
    <ds:schemaRef ds:uri="http://schemas.microsoft.com/sharepoint/v3"/>
    <ds:schemaRef ds:uri="http://schemas.microsoft.com/office/infopath/2007/PartnerControls"/>
    <ds:schemaRef ds:uri="http://purl.org/dc/dcmitype/"/>
    <ds:schemaRef ds:uri="http://schemas.openxmlformats.org/package/2006/metadata/core-properties"/>
    <ds:schemaRef ds:uri="http://www.w3.org/XML/1998/namespace"/>
    <ds:schemaRef ds:uri="11d66fc5-8a69-4b0d-aee3-a0dc33a7bc15"/>
    <ds:schemaRef ds:uri="a329c032-4219-46f7-a5eb-8eb96294aea7"/>
    <ds:schemaRef ds:uri="http://schemas.microsoft.com/office/2006/metadata/properties"/>
  </ds:schemaRefs>
</ds:datastoreItem>
</file>

<file path=customXml/itemProps4.xml><?xml version="1.0" encoding="utf-8"?>
<ds:datastoreItem xmlns:ds="http://schemas.openxmlformats.org/officeDocument/2006/customXml" ds:itemID="{A2B144C0-5186-46A7-AD81-FF721F517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4654</Words>
  <Characters>26533</Characters>
  <Application>Microsoft Office Word</Application>
  <DocSecurity>4</DocSecurity>
  <Lines>221</Lines>
  <Paragraphs>62</Paragraphs>
  <ScaleCrop>false</ScaleCrop>
  <HeadingPairs>
    <vt:vector size="2" baseType="variant">
      <vt:variant>
        <vt:lpstr>Title</vt:lpstr>
      </vt:variant>
      <vt:variant>
        <vt:i4>1</vt:i4>
      </vt:variant>
    </vt:vector>
  </HeadingPairs>
  <TitlesOfParts>
    <vt:vector size="1" baseType="lpstr">
      <vt:lpstr>Fraud Policy (District)</vt:lpstr>
    </vt:vector>
  </TitlesOfParts>
  <Company/>
  <LinksUpToDate>false</LinksUpToDate>
  <CharactersWithSpaces>31125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Fraud Policy (District)</dc:title>
  <dc:subject/>
  <dc:creator>Jeanette Kloosterman</dc:creator>
  <cp:keywords/>
  <dc:description/>
  <cp:lastModifiedBy>Jeanette Kloosterman</cp:lastModifiedBy>
  <cp:revision>2</cp:revision>
  <cp:lastPrinted>2019-08-15T01:53:00Z</cp:lastPrinted>
  <dcterms:created xsi:type="dcterms:W3CDTF">2021-08-23T02:10:00Z</dcterms:created>
  <dcterms:modified xsi:type="dcterms:W3CDTF">2021-08-23T02:10:00Z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0x010100AAAAAAAAAAAAAAAAAAAAAAAAAAAAAA0200E3EEA338F047BA4BB571F5E7B6420B5C</vt:lpwstr>
  </property>
  <property fmtid="{D5CDD505-2E9C-101B-9397-08002B2CF9AE}" pid="3" name="_ModerationStatus">
    <vt:lpwstr>0</vt:lpwstr>
  </property>
  <property fmtid="{D5CDD505-2E9C-101B-9397-08002B2CF9AE}" pid="4" name="OPEN">
    <vt:lpwstr>http://pulse.southerndhb.govt.nz/sites/MIDASpub/SitePages/ViewDoc.aspx?doc=25546, OPEN</vt:lpwstr>
  </property>
  <property fmtid="{D5CDD505-2E9C-101B-9397-08002B2CF9AE}" pid="5" name="Disclaimer">
    <vt:lpwstr>This document meets the Southern District Health Board's specific requirements. The Southern DHB makes no representations as to its suitability for use by others, and accepts no responsibility for the consequences of such use.</vt:lpwstr>
  </property>
  <property fmtid="{D5CDD505-2E9C-101B-9397-08002B2CF9AE}" pid="6" name="CurrentVersionIssued">
    <vt:lpwstr/>
  </property>
  <property fmtid="{D5CDD505-2E9C-101B-9397-08002B2CF9AE}" pid="7" name="auyj">
    <vt:lpwstr/>
  </property>
  <property fmtid="{D5CDD505-2E9C-101B-9397-08002B2CF9AE}" pid="8" name="Caution">
    <vt:lpwstr>Printed copies of this document cannot be relied on after the date at the bottom of the page. Check issue date and version number against the electronic version on MIDAS to ensure that they are current.</vt:lpwstr>
  </property>
  <property fmtid="{D5CDD505-2E9C-101B-9397-08002B2CF9AE}" pid="9" name="IconOverlay">
    <vt:lpwstr/>
  </property>
  <property fmtid="{D5CDD505-2E9C-101B-9397-08002B2CF9AE}" pid="10" name="Scope">
    <vt:lpwstr>Ensure you are fully qualified to perform the role specified in any document.</vt:lpwstr>
  </property>
  <property fmtid="{D5CDD505-2E9C-101B-9397-08002B2CF9AE}" pid="11" name="Deviations">
    <vt:lpwstr>If you need to deviate from any procedure, policy, or guideline, make notes and follow up.</vt:lpwstr>
  </property>
  <property fmtid="{D5CDD505-2E9C-101B-9397-08002B2CF9AE}" pid="12" name="Link">
    <vt:lpwstr>http://pulse.southerndhb.govt.nz/sites/MIDASpub/SitePages/ViewDoc.aspx?doc=25546, OPEN</vt:lpwstr>
  </property>
  <property fmtid="{D5CDD505-2E9C-101B-9397-08002B2CF9AE}" pid="13" name="xd_ProgID">
    <vt:lpwstr/>
  </property>
  <property fmtid="{D5CDD505-2E9C-101B-9397-08002B2CF9AE}" pid="14" name="TemplateUrl">
    <vt:lpwstr/>
  </property>
  <property fmtid="{D5CDD505-2E9C-101B-9397-08002B2CF9AE}" pid="15" name="SFReference">
    <vt:lpwstr>25546</vt:lpwstr>
  </property>
  <property fmtid="{D5CDD505-2E9C-101B-9397-08002B2CF9AE}" pid="16" name="_dlc_policyId">
    <vt:lpwstr/>
  </property>
  <property fmtid="{D5CDD505-2E9C-101B-9397-08002B2CF9AE}" pid="17" name="SFItemID">
    <vt:lpwstr>be1d9722-6812-4bd6-ae04-1aceca0e72f9</vt:lpwstr>
  </property>
  <property fmtid="{D5CDD505-2E9C-101B-9397-08002B2CF9AE}" pid="18" name="SFVersion">
    <vt:lpwstr/>
  </property>
  <property fmtid="{D5CDD505-2E9C-101B-9397-08002B2CF9AE}" pid="19" name="SFFolderBreadcrumb">
    <vt:lpwstr>FPF&gt;25546</vt:lpwstr>
  </property>
  <property fmtid="{D5CDD505-2E9C-101B-9397-08002B2CF9AE}" pid="20" name="SFFolderName">
    <vt:lpwstr>25546</vt:lpwstr>
  </property>
  <property fmtid="{D5CDD505-2E9C-101B-9397-08002B2CF9AE}" pid="21" name="AssocDocs">
    <vt:lpwstr>https://pulse.southerndhb.govt.nz/sites/MIDASpub/SitePages/ViewDoc.aspx?doc=267, Fraud Policy (District).docx</vt:lpwstr>
  </property>
  <property fmtid="{D5CDD505-2E9C-101B-9397-08002B2CF9AE}" pid="22" name="ItemRetentionFormula">
    <vt:lpwstr/>
  </property>
  <property fmtid="{D5CDD505-2E9C-101B-9397-08002B2CF9AE}" pid="23" name="DocumentTitle">
    <vt:lpwstr>Fraud Policy </vt:lpwstr>
  </property>
</Properties>
</file>