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D9" w:rsidRDefault="003376D9" w:rsidP="003376D9">
      <w:pPr>
        <w:spacing w:after="0" w:line="240" w:lineRule="auto"/>
        <w:ind w:right="-53"/>
        <w:rPr>
          <w:rFonts w:asciiTheme="minorHAnsi" w:eastAsia="Times New Roman" w:hAnsiTheme="minorHAnsi" w:cstheme="minorHAnsi"/>
          <w:b/>
          <w:sz w:val="32"/>
          <w:szCs w:val="32"/>
          <w:lang w:val="en-NZ"/>
        </w:rPr>
      </w:pPr>
      <w:bookmarkStart w:id="0" w:name="_GoBack"/>
      <w:bookmarkEnd w:id="0"/>
      <w:r w:rsidRPr="000301C7">
        <w:rPr>
          <w:rFonts w:asciiTheme="minorHAnsi" w:eastAsia="Times New Roman" w:hAnsiTheme="minorHAnsi" w:cstheme="minorHAnsi"/>
          <w:b/>
          <w:sz w:val="32"/>
          <w:szCs w:val="32"/>
          <w:lang w:val="en-NZ"/>
        </w:rPr>
        <w:t>Cleaning schedule:</w:t>
      </w:r>
      <w:r>
        <w:rPr>
          <w:rFonts w:asciiTheme="minorHAnsi" w:eastAsia="Times New Roman" w:hAnsiTheme="minorHAnsi" w:cstheme="minorHAnsi"/>
          <w:b/>
          <w:sz w:val="32"/>
          <w:szCs w:val="32"/>
          <w:lang w:val="en-NZ"/>
        </w:rPr>
        <w:t xml:space="preserve"> example 1</w:t>
      </w:r>
    </w:p>
    <w:p w:rsidR="003376D9" w:rsidRPr="00DF1A84" w:rsidRDefault="003376D9" w:rsidP="003376D9">
      <w:pPr>
        <w:spacing w:after="0" w:line="240" w:lineRule="auto"/>
        <w:ind w:right="-476"/>
        <w:rPr>
          <w:rFonts w:asciiTheme="minorHAnsi" w:eastAsia="Times New Roman" w:hAnsiTheme="minorHAnsi" w:cstheme="minorHAnsi"/>
          <w:b/>
          <w:sz w:val="14"/>
          <w:szCs w:val="32"/>
          <w:lang w:val="en-NZ"/>
        </w:rPr>
      </w:pPr>
    </w:p>
    <w:tbl>
      <w:tblPr>
        <w:tblW w:w="1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52"/>
        <w:gridCol w:w="652"/>
        <w:gridCol w:w="652"/>
        <w:gridCol w:w="652"/>
        <w:gridCol w:w="1985"/>
        <w:gridCol w:w="5528"/>
        <w:gridCol w:w="744"/>
        <w:gridCol w:w="744"/>
        <w:gridCol w:w="744"/>
        <w:gridCol w:w="744"/>
        <w:gridCol w:w="744"/>
      </w:tblGrid>
      <w:tr w:rsidR="003376D9" w:rsidRPr="00EE48EC" w:rsidTr="005D4C02">
        <w:trPr>
          <w:trHeight w:val="645"/>
        </w:trPr>
        <w:tc>
          <w:tcPr>
            <w:tcW w:w="1702" w:type="dxa"/>
            <w:vMerge w:val="restart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bookmarkStart w:id="1" w:name="_Toc202345887"/>
            <w:bookmarkStart w:id="2" w:name="_Toc202602718"/>
            <w:bookmarkStart w:id="3" w:name="_Toc202840482"/>
            <w:bookmarkStart w:id="4" w:name="_Toc203210709"/>
            <w:bookmarkStart w:id="5" w:name="_Toc203210966"/>
            <w:bookmarkStart w:id="6" w:name="_Toc325459466"/>
            <w:bookmarkStart w:id="7" w:name="_Toc325459560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Items &amp; areas to be cleaned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608" w:type="dxa"/>
            <w:gridSpan w:val="4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bookmarkStart w:id="8" w:name="_Toc202345888"/>
            <w:bookmarkStart w:id="9" w:name="_Toc202602719"/>
            <w:bookmarkStart w:id="10" w:name="_Toc202840483"/>
            <w:bookmarkStart w:id="11" w:name="_Toc203210710"/>
            <w:bookmarkStart w:id="12" w:name="_Toc203210967"/>
            <w:bookmarkStart w:id="13" w:name="_Toc325459467"/>
            <w:bookmarkStart w:id="14" w:name="_Toc325459561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Frequency of cleaning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985" w:type="dxa"/>
            <w:vMerge w:val="restart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bookmarkStart w:id="15" w:name="_Toc202345889"/>
            <w:bookmarkStart w:id="16" w:name="_Toc202602720"/>
            <w:bookmarkStart w:id="17" w:name="_Toc202840484"/>
            <w:bookmarkStart w:id="18" w:name="_Toc203210711"/>
            <w:bookmarkStart w:id="19" w:name="_Toc203210968"/>
            <w:bookmarkStart w:id="20" w:name="_Toc325459468"/>
            <w:bookmarkStart w:id="21" w:name="_Toc325459562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Precautions</w:t>
            </w:r>
            <w:bookmarkEnd w:id="15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 xml:space="preserve"> </w:t>
            </w:r>
          </w:p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(e.g. use PPE, use wet floor sign</w:t>
            </w:r>
            <w:bookmarkEnd w:id="16"/>
            <w:bookmarkEnd w:id="17"/>
            <w:bookmarkEnd w:id="18"/>
            <w:bookmarkEnd w:id="19"/>
            <w:bookmarkEnd w:id="20"/>
            <w:bookmarkEnd w:id="21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)</w:t>
            </w:r>
          </w:p>
        </w:tc>
        <w:tc>
          <w:tcPr>
            <w:tcW w:w="5528" w:type="dxa"/>
            <w:vMerge w:val="restart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bookmarkStart w:id="22" w:name="_Toc202345890"/>
            <w:bookmarkStart w:id="23" w:name="_Toc202602721"/>
            <w:bookmarkStart w:id="24" w:name="_Toc202840485"/>
            <w:bookmarkStart w:id="25" w:name="_Toc203210712"/>
            <w:bookmarkStart w:id="26" w:name="_Toc203210969"/>
            <w:bookmarkStart w:id="27" w:name="_Toc325459469"/>
            <w:bookmarkStart w:id="28" w:name="_Toc325459563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 xml:space="preserve">Method of cleaning </w:t>
            </w: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br/>
              <w:t>(including dilution of any chemicals)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720" w:type="dxa"/>
            <w:gridSpan w:val="5"/>
            <w:shd w:val="clear" w:color="auto" w:fill="47ACFF"/>
            <w:vAlign w:val="center"/>
          </w:tcPr>
          <w:p w:rsidR="003376D9" w:rsidRPr="003D3C7E" w:rsidRDefault="003376D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Record</w:t>
            </w: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 xml:space="preserve"> of cleaning</w:t>
            </w:r>
            <w:r>
              <w:rPr>
                <w:rFonts w:ascii="Calibri" w:eastAsia="Times New Roman" w:hAnsi="Calibri"/>
                <w:b/>
                <w:color w:val="FFFFFF" w:themeColor="background1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/>
                <w:color w:val="FFFFFF" w:themeColor="background1"/>
                <w:szCs w:val="20"/>
                <w:lang w:eastAsia="en-GB"/>
              </w:rPr>
              <w:br/>
              <w:t xml:space="preserve">(sheet signed by </w:t>
            </w:r>
            <w:r w:rsidRPr="003D3C7E">
              <w:rPr>
                <w:rFonts w:ascii="Calibri" w:eastAsia="Times New Roman" w:hAnsi="Calibri"/>
                <w:b/>
                <w:color w:val="FFFFFF" w:themeColor="background1"/>
                <w:szCs w:val="20"/>
                <w:lang w:eastAsia="en-GB"/>
              </w:rPr>
              <w:t>person responsible)</w:t>
            </w:r>
          </w:p>
        </w:tc>
      </w:tr>
      <w:tr w:rsidR="003376D9" w:rsidRPr="00EE48EC" w:rsidTr="005D4C02">
        <w:trPr>
          <w:cantSplit/>
          <w:trHeight w:val="979"/>
        </w:trPr>
        <w:tc>
          <w:tcPr>
            <w:tcW w:w="1702" w:type="dxa"/>
            <w:vMerge/>
            <w:shd w:val="clear" w:color="auto" w:fill="47ACFF"/>
            <w:vAlign w:val="center"/>
          </w:tcPr>
          <w:p w:rsidR="003376D9" w:rsidRPr="003D7A20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7A20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29" w:name="_Toc202345892"/>
            <w:bookmarkStart w:id="30" w:name="_Toc202602723"/>
            <w:bookmarkStart w:id="31" w:name="_Toc202840487"/>
            <w:bookmarkStart w:id="32" w:name="_Toc203210714"/>
            <w:bookmarkStart w:id="33" w:name="_Toc203210971"/>
            <w:bookmarkStart w:id="34" w:name="_Toc325459471"/>
            <w:bookmarkStart w:id="35" w:name="_Toc325459565"/>
            <w:r w:rsidRPr="003D7A20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After use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7A20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36" w:name="_Toc202345894"/>
            <w:bookmarkStart w:id="37" w:name="_Toc202602725"/>
            <w:bookmarkStart w:id="38" w:name="_Toc202840489"/>
            <w:bookmarkStart w:id="39" w:name="_Toc203210716"/>
            <w:bookmarkStart w:id="40" w:name="_Toc203210973"/>
            <w:bookmarkStart w:id="41" w:name="_Toc325459473"/>
            <w:bookmarkStart w:id="42" w:name="_Toc325459567"/>
            <w:r w:rsidRPr="003D7A20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Daily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7A20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43" w:name="_Toc202345895"/>
            <w:bookmarkStart w:id="44" w:name="_Toc202602726"/>
            <w:bookmarkStart w:id="45" w:name="_Toc202840490"/>
            <w:bookmarkStart w:id="46" w:name="_Toc203210717"/>
            <w:bookmarkStart w:id="47" w:name="_Toc203210974"/>
            <w:bookmarkStart w:id="48" w:name="_Toc325459474"/>
            <w:bookmarkStart w:id="49" w:name="_Toc325459568"/>
            <w:r w:rsidRPr="003D7A20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Weekly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7A20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1985" w:type="dxa"/>
            <w:vMerge/>
            <w:shd w:val="clear" w:color="auto" w:fill="47ACFF"/>
            <w:vAlign w:val="center"/>
          </w:tcPr>
          <w:p w:rsidR="003376D9" w:rsidRPr="003D7A20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Cs w:val="20"/>
                <w:lang w:eastAsia="en-GB"/>
              </w:rPr>
            </w:pPr>
          </w:p>
        </w:tc>
        <w:tc>
          <w:tcPr>
            <w:tcW w:w="5528" w:type="dxa"/>
            <w:vMerge/>
            <w:shd w:val="clear" w:color="auto" w:fill="47ACFF"/>
            <w:vAlign w:val="center"/>
          </w:tcPr>
          <w:p w:rsidR="003376D9" w:rsidRPr="003D7A20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Cs w:val="20"/>
                <w:lang w:eastAsia="en-GB"/>
              </w:rPr>
            </w:pP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50" w:name="_Toc202345897"/>
            <w:bookmarkStart w:id="51" w:name="_Toc202602728"/>
            <w:bookmarkStart w:id="52" w:name="_Toc202840492"/>
            <w:bookmarkStart w:id="53" w:name="_Toc203210719"/>
            <w:bookmarkStart w:id="54" w:name="_Toc203210976"/>
            <w:bookmarkStart w:id="55" w:name="_Toc325459476"/>
            <w:bookmarkStart w:id="56" w:name="_Toc325459570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57" w:name="_Toc202345898"/>
            <w:bookmarkStart w:id="58" w:name="_Toc202602729"/>
            <w:bookmarkStart w:id="59" w:name="_Toc202840493"/>
            <w:bookmarkStart w:id="60" w:name="_Toc203210720"/>
            <w:bookmarkStart w:id="61" w:name="_Toc203210977"/>
            <w:bookmarkStart w:id="62" w:name="_Toc325459477"/>
            <w:bookmarkStart w:id="63" w:name="_Toc325459571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UES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64" w:name="_Toc202345899"/>
            <w:bookmarkStart w:id="65" w:name="_Toc202602730"/>
            <w:bookmarkStart w:id="66" w:name="_Toc202840494"/>
            <w:bookmarkStart w:id="67" w:name="_Toc203210721"/>
            <w:bookmarkStart w:id="68" w:name="_Toc203210978"/>
            <w:bookmarkStart w:id="69" w:name="_Toc325459478"/>
            <w:bookmarkStart w:id="70" w:name="_Toc325459572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71" w:name="_Toc202345900"/>
            <w:bookmarkStart w:id="72" w:name="_Toc202602731"/>
            <w:bookmarkStart w:id="73" w:name="_Toc202840495"/>
            <w:bookmarkStart w:id="74" w:name="_Toc203210722"/>
            <w:bookmarkStart w:id="75" w:name="_Toc203210979"/>
            <w:bookmarkStart w:id="76" w:name="_Toc325459479"/>
            <w:bookmarkStart w:id="77" w:name="_Toc325459573"/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</w:t>
            </w:r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HUR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FRI</w:t>
            </w:r>
          </w:p>
        </w:tc>
      </w:tr>
      <w:tr w:rsidR="003376D9" w:rsidRPr="00EE48EC" w:rsidTr="005D4C02"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eastAsia="en-GB"/>
              </w:rPr>
            </w:pPr>
            <w:r w:rsidRPr="0042489A"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eastAsia="en-GB"/>
              </w:rPr>
              <w:t>Food equipment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val="en-NZ"/>
              </w:rPr>
            </w:pPr>
            <w:r w:rsidRPr="00866357">
              <w:rPr>
                <w:rFonts w:ascii="Calibri" w:eastAsia="Times New Roman" w:hAnsi="Calibri"/>
                <w:b/>
                <w:sz w:val="32"/>
                <w:szCs w:val="32"/>
                <w:lang w:val="en-NZ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bookmarkStart w:id="78" w:name="_Toc325459481"/>
            <w:bookmarkStart w:id="79" w:name="_Toc325459575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s</w:t>
            </w:r>
            <w:r w:rsidRPr="00EE0605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crape and rinse to remove foo</w:t>
            </w:r>
            <w:bookmarkEnd w:id="78"/>
            <w:bookmarkEnd w:id="79"/>
            <w:r w:rsidRPr="00EE0605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, w</w:t>
            </w:r>
            <w:r w:rsidRPr="00EE0605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ash in dishwasher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, </w:t>
            </w:r>
            <w:r w:rsidRPr="00EE0605">
              <w:rPr>
                <w:rFonts w:ascii="Calibri" w:eastAsia="Times New Roman" w:hAnsi="Calibri"/>
                <w:sz w:val="20"/>
                <w:szCs w:val="20"/>
                <w:lang w:eastAsia="en-GB"/>
              </w:rPr>
              <w:t>put away</w:t>
            </w:r>
          </w:p>
        </w:tc>
        <w:tc>
          <w:tcPr>
            <w:tcW w:w="744" w:type="dxa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D9" w:rsidRPr="00EE48EC" w:rsidTr="005D4C02"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eastAsia="en-GB"/>
              </w:rPr>
            </w:pPr>
            <w:r w:rsidRPr="0042489A"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eastAsia="en-GB"/>
              </w:rPr>
              <w:t>Food preparation areas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val="en-NZ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Default="003376D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bookmarkStart w:id="80" w:name="_Toc325459484"/>
            <w:bookmarkStart w:id="81" w:name="_Toc325459578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D46BA4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+ </w:t>
            </w:r>
            <w:r w:rsidRPr="00EE0605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hot soapy water </w:t>
            </w:r>
            <w:bookmarkEnd w:id="80"/>
            <w:bookmarkEnd w:id="81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+ sanitiser</w:t>
            </w:r>
          </w:p>
          <w:p w:rsidR="003376D9" w:rsidRPr="00D46BA4" w:rsidRDefault="003376D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</w:t>
            </w:r>
            <w:r w:rsidRPr="00EE0605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lean at start and end of each day and immediately after use </w:t>
            </w:r>
          </w:p>
        </w:tc>
        <w:tc>
          <w:tcPr>
            <w:tcW w:w="744" w:type="dxa"/>
            <w:shd w:val="clear" w:color="auto" w:fill="auto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shd w:val="clear" w:color="auto" w:fill="auto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D9" w:rsidRPr="00EE48EC" w:rsidTr="005D4C02"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val="en-NZ"/>
              </w:rPr>
            </w:pPr>
            <w:r w:rsidRPr="0042489A"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val="en-NZ"/>
              </w:rPr>
              <w:t>Dining tables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D46BA4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+ hot soapy water + sanitiser</w:t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2489A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2489A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2489A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2489A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2489A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D9" w:rsidRPr="00EE48EC" w:rsidTr="005D4C02"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val="en-NZ"/>
              </w:rPr>
            </w:pPr>
            <w:r w:rsidRPr="0042489A"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val="en-NZ"/>
              </w:rPr>
              <w:t>Tea towels &amp; cloths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put on hot wash, dry in dryer</w:t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23877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23877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23877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23877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23877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D9" w:rsidRPr="00EE48EC" w:rsidTr="005D4C02"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  <w:r w:rsidRPr="006841E3"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  <w:t>High chairs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bookmarkStart w:id="82" w:name="_Toc325459486"/>
            <w:bookmarkStart w:id="83" w:name="_Toc325459580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D46BA4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+ hot soapy water +</w:t>
            </w:r>
            <w:r w:rsidRPr="00EE0605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bookmarkEnd w:id="82"/>
            <w:bookmarkEnd w:id="83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sanitiser</w:t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8B1315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D9" w:rsidRPr="00EE48EC" w:rsidTr="005D4C02"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  <w:r w:rsidRPr="006841E3"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  <w:t>Rubbish bin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6841E3">
              <w:rPr>
                <w:rFonts w:ascii="Calibri" w:eastAsia="Times New Roman" w:hAnsi="Calibri"/>
                <w:b/>
                <w:bCs/>
                <w:color w:val="FF9900"/>
                <w:sz w:val="20"/>
                <w:szCs w:val="20"/>
                <w:lang w:eastAsia="en-GB"/>
              </w:rPr>
              <w:t>orange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+ hot soapy water + sanitiser</w:t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</w:tcPr>
          <w:p w:rsidR="003376D9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</w:pP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B13C2A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D9" w:rsidRPr="00EE48EC" w:rsidTr="005D4C02"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  <w:r w:rsidRPr="006841E3"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  <w:t>Floors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u</w:t>
            </w:r>
            <w:r w:rsidRPr="00EE0605">
              <w:rPr>
                <w:rFonts w:ascii="Calibri" w:eastAsia="Times New Roman" w:hAnsi="Calibri"/>
                <w:sz w:val="20"/>
                <w:szCs w:val="20"/>
                <w:lang w:eastAsia="en-GB"/>
              </w:rPr>
              <w:t>se wet floor sign</w:t>
            </w: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use </w:t>
            </w:r>
            <w:r w:rsidRPr="006841E3"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  <w:t>green mop</w:t>
            </w: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 + </w:t>
            </w:r>
            <w:r w:rsidRPr="00EE0605"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hot </w:t>
            </w: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soapy water +</w:t>
            </w:r>
            <w:r w:rsidRPr="00EE0605"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 floor cleaner</w:t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383540</wp:posOffset>
                  </wp:positionV>
                  <wp:extent cx="187960" cy="514350"/>
                  <wp:effectExtent l="190500" t="0" r="154940" b="0"/>
                  <wp:wrapNone/>
                  <wp:docPr id="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351" t="26733" r="27883" b="99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96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3C2A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B13C2A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</w:pPr>
            <w:r w:rsidRPr="00B13C2A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B13C2A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B13C2A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356897" cy="508883"/>
                  <wp:effectExtent l="19050" t="0" r="5053" b="0"/>
                  <wp:docPr id="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733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7" cy="50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D9" w:rsidRPr="00EE48EC" w:rsidTr="005D4C02">
        <w:trPr>
          <w:trHeight w:val="397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</w:pPr>
            <w:r w:rsidRPr="006841E3"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  <w:t>Microwave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6841E3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+ hot soapy water</w:t>
            </w:r>
          </w:p>
        </w:tc>
        <w:tc>
          <w:tcPr>
            <w:tcW w:w="3720" w:type="dxa"/>
            <w:gridSpan w:val="5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397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</w:pPr>
            <w:r w:rsidRPr="006841E3"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  <w:t>Oven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:rsidR="003376D9" w:rsidRPr="00D46BA4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D46BA4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wear gloves</w:t>
            </w: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6841E3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+ oven cleaner</w:t>
            </w:r>
          </w:p>
        </w:tc>
        <w:tc>
          <w:tcPr>
            <w:tcW w:w="3720" w:type="dxa"/>
            <w:gridSpan w:val="5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133350</wp:posOffset>
                  </wp:positionV>
                  <wp:extent cx="187960" cy="514350"/>
                  <wp:effectExtent l="190500" t="0" r="154940" b="0"/>
                  <wp:wrapNone/>
                  <wp:docPr id="5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351" t="26733" r="27883" b="99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96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3C2A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-133350</wp:posOffset>
                  </wp:positionV>
                  <wp:extent cx="187960" cy="514350"/>
                  <wp:effectExtent l="190500" t="0" r="154940" b="0"/>
                  <wp:wrapNone/>
                  <wp:docPr id="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351" t="26733" r="27883" b="99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96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6D9" w:rsidRPr="00EE48EC" w:rsidTr="005D4C02">
        <w:trPr>
          <w:trHeight w:val="397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</w:pPr>
            <w:r w:rsidRPr="006841E3"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  <w:t>Refrigerator</w:t>
            </w: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6635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866357">
              <w:rPr>
                <w:rFonts w:ascii="Calibri" w:eastAsia="Times New Roman" w:hAnsi="Calibri"/>
                <w:b/>
                <w:bCs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6841E3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+ hot soapy water</w:t>
            </w:r>
          </w:p>
        </w:tc>
        <w:tc>
          <w:tcPr>
            <w:tcW w:w="3720" w:type="dxa"/>
            <w:gridSpan w:val="5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132080</wp:posOffset>
                  </wp:positionV>
                  <wp:extent cx="187960" cy="514350"/>
                  <wp:effectExtent l="190500" t="0" r="154940" b="0"/>
                  <wp:wrapNone/>
                  <wp:docPr id="5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351" t="26733" r="27883" b="99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96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6D9" w:rsidRPr="00EE48EC" w:rsidTr="005D4C02">
        <w:trPr>
          <w:trHeight w:val="397"/>
        </w:trPr>
        <w:tc>
          <w:tcPr>
            <w:tcW w:w="1702" w:type="dxa"/>
            <w:vAlign w:val="center"/>
          </w:tcPr>
          <w:p w:rsidR="003376D9" w:rsidRPr="00D46BA4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</w:pPr>
            <w:r w:rsidRPr="00D46BA4"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  <w:t>Walls</w:t>
            </w:r>
          </w:p>
        </w:tc>
        <w:tc>
          <w:tcPr>
            <w:tcW w:w="2608" w:type="dxa"/>
            <w:gridSpan w:val="4"/>
            <w:vAlign w:val="center"/>
          </w:tcPr>
          <w:p w:rsidR="003376D9" w:rsidRPr="00B13C2A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32"/>
                <w:szCs w:val="32"/>
                <w:lang w:eastAsia="en-GB"/>
              </w:rPr>
            </w:pPr>
            <w:r w:rsidRPr="00B13C2A">
              <w:rPr>
                <w:rFonts w:ascii="Calibri" w:eastAsia="Times New Roman" w:hAnsi="Calibri"/>
                <w:bCs/>
                <w:sz w:val="20"/>
                <w:szCs w:val="32"/>
                <w:lang w:eastAsia="en-GB"/>
              </w:rPr>
              <w:t>3 monthly</w:t>
            </w: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use yellow cloth + hot soapy water</w:t>
            </w:r>
          </w:p>
        </w:tc>
        <w:tc>
          <w:tcPr>
            <w:tcW w:w="3720" w:type="dxa"/>
            <w:gridSpan w:val="5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329171</wp:posOffset>
                  </wp:positionH>
                  <wp:positionV relativeFrom="paragraph">
                    <wp:posOffset>132474</wp:posOffset>
                  </wp:positionV>
                  <wp:extent cx="190587" cy="520262"/>
                  <wp:effectExtent l="190500" t="0" r="171363" b="0"/>
                  <wp:wrapNone/>
                  <wp:docPr id="5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351" t="26733" r="27883" b="99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87" cy="520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6D9" w:rsidRPr="00EE48EC" w:rsidTr="003376D9">
        <w:trPr>
          <w:trHeight w:val="433"/>
        </w:trPr>
        <w:tc>
          <w:tcPr>
            <w:tcW w:w="1702" w:type="dxa"/>
            <w:vAlign w:val="center"/>
          </w:tcPr>
          <w:p w:rsidR="003376D9" w:rsidRPr="00D46BA4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</w:pPr>
            <w:r w:rsidRPr="00D46BA4"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  <w:t>Ceiling</w:t>
            </w:r>
          </w:p>
        </w:tc>
        <w:tc>
          <w:tcPr>
            <w:tcW w:w="2608" w:type="dxa"/>
            <w:gridSpan w:val="4"/>
            <w:vAlign w:val="center"/>
          </w:tcPr>
          <w:p w:rsidR="003376D9" w:rsidRPr="00B13C2A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32"/>
                <w:szCs w:val="32"/>
                <w:lang w:eastAsia="en-GB"/>
              </w:rPr>
            </w:pPr>
            <w:r w:rsidRPr="00B13C2A">
              <w:rPr>
                <w:rFonts w:ascii="Calibri" w:eastAsia="Times New Roman" w:hAnsi="Calibri"/>
                <w:bCs/>
                <w:sz w:val="20"/>
                <w:szCs w:val="32"/>
                <w:lang w:eastAsia="en-GB"/>
              </w:rPr>
              <w:t>yearly</w:t>
            </w: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v</w:t>
            </w:r>
            <w:r w:rsidRPr="00EE0605">
              <w:rPr>
                <w:rFonts w:ascii="Calibri" w:eastAsia="Times New Roman" w:hAnsi="Calibri"/>
                <w:sz w:val="20"/>
                <w:szCs w:val="20"/>
                <w:lang w:eastAsia="en-GB"/>
              </w:rPr>
              <w:t>acuum to remove dust then clean with hot soapy water</w:t>
            </w:r>
          </w:p>
        </w:tc>
        <w:tc>
          <w:tcPr>
            <w:tcW w:w="3720" w:type="dxa"/>
            <w:gridSpan w:val="5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3376D9" w:rsidRPr="00EE48EC" w:rsidRDefault="003376D9" w:rsidP="003376D9">
      <w:pPr>
        <w:shd w:val="clear" w:color="auto" w:fill="FFFFFF" w:themeFill="background1"/>
        <w:spacing w:after="0" w:line="240" w:lineRule="auto"/>
        <w:rPr>
          <w:rFonts w:eastAsia="Times New Roman"/>
          <w:b/>
          <w:i/>
          <w:sz w:val="32"/>
          <w:szCs w:val="32"/>
          <w:lang w:val="en-NZ"/>
        </w:rPr>
        <w:sectPr w:rsidR="003376D9" w:rsidRPr="00EE48EC" w:rsidSect="00D55F83">
          <w:pgSz w:w="16838" w:h="11906" w:orient="landscape"/>
          <w:pgMar w:top="720" w:right="720" w:bottom="568" w:left="720" w:header="0" w:footer="0" w:gutter="0"/>
          <w:cols w:space="708"/>
          <w:docGrid w:linePitch="360"/>
        </w:sectPr>
      </w:pPr>
    </w:p>
    <w:p w:rsidR="003376D9" w:rsidRDefault="003376D9" w:rsidP="003376D9">
      <w:pPr>
        <w:spacing w:after="0" w:line="240" w:lineRule="auto"/>
        <w:ind w:right="-53"/>
        <w:rPr>
          <w:rFonts w:ascii="Calibri" w:eastAsia="Times New Roman" w:hAnsi="Calibri"/>
          <w:b/>
          <w:sz w:val="32"/>
          <w:szCs w:val="32"/>
          <w:lang w:val="en-NZ"/>
        </w:rPr>
      </w:pPr>
      <w:r w:rsidRPr="000301C7">
        <w:rPr>
          <w:rFonts w:ascii="Calibri" w:eastAsia="Times New Roman" w:hAnsi="Calibri"/>
          <w:b/>
          <w:sz w:val="32"/>
          <w:szCs w:val="32"/>
          <w:lang w:val="en-NZ"/>
        </w:rPr>
        <w:lastRenderedPageBreak/>
        <w:t>Cleaning schedule: template</w:t>
      </w:r>
      <w:r>
        <w:rPr>
          <w:rFonts w:ascii="Calibri" w:eastAsia="Times New Roman" w:hAnsi="Calibri"/>
          <w:b/>
          <w:sz w:val="32"/>
          <w:szCs w:val="32"/>
          <w:lang w:val="en-NZ"/>
        </w:rPr>
        <w:t xml:space="preserve"> 1</w:t>
      </w:r>
    </w:p>
    <w:p w:rsidR="003376D9" w:rsidRPr="00DF1A84" w:rsidRDefault="003376D9" w:rsidP="003376D9">
      <w:pPr>
        <w:spacing w:after="0" w:line="240" w:lineRule="auto"/>
        <w:ind w:right="-252"/>
        <w:rPr>
          <w:rFonts w:ascii="Calibri" w:eastAsia="Times New Roman" w:hAnsi="Calibri"/>
          <w:b/>
          <w:sz w:val="14"/>
          <w:szCs w:val="32"/>
          <w:lang w:val="en-NZ"/>
        </w:rPr>
      </w:pP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52"/>
        <w:gridCol w:w="652"/>
        <w:gridCol w:w="652"/>
        <w:gridCol w:w="652"/>
        <w:gridCol w:w="1985"/>
        <w:gridCol w:w="5528"/>
        <w:gridCol w:w="744"/>
        <w:gridCol w:w="744"/>
        <w:gridCol w:w="744"/>
        <w:gridCol w:w="744"/>
        <w:gridCol w:w="744"/>
      </w:tblGrid>
      <w:tr w:rsidR="003376D9" w:rsidRPr="00EE48EC" w:rsidTr="005D4C02">
        <w:trPr>
          <w:trHeight w:val="645"/>
          <w:jc w:val="center"/>
        </w:trPr>
        <w:tc>
          <w:tcPr>
            <w:tcW w:w="1702" w:type="dxa"/>
            <w:vMerge w:val="restart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Items &amp; areas to be cleaned</w:t>
            </w:r>
          </w:p>
        </w:tc>
        <w:tc>
          <w:tcPr>
            <w:tcW w:w="2608" w:type="dxa"/>
            <w:gridSpan w:val="4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Frequency of cleaning</w:t>
            </w:r>
          </w:p>
        </w:tc>
        <w:tc>
          <w:tcPr>
            <w:tcW w:w="1985" w:type="dxa"/>
            <w:vMerge w:val="restart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 xml:space="preserve">Precautions </w:t>
            </w:r>
          </w:p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(e.g. use PPE, use wet floor sign)</w:t>
            </w:r>
          </w:p>
        </w:tc>
        <w:tc>
          <w:tcPr>
            <w:tcW w:w="5528" w:type="dxa"/>
            <w:vMerge w:val="restart"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 xml:space="preserve">Method of cleaning </w:t>
            </w: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br/>
              <w:t>(including dilution of any chemicals)</w:t>
            </w:r>
          </w:p>
        </w:tc>
        <w:tc>
          <w:tcPr>
            <w:tcW w:w="3720" w:type="dxa"/>
            <w:gridSpan w:val="5"/>
            <w:shd w:val="clear" w:color="auto" w:fill="47ACFF"/>
            <w:vAlign w:val="center"/>
          </w:tcPr>
          <w:p w:rsidR="003376D9" w:rsidRPr="003D3C7E" w:rsidRDefault="003376D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  <w:t>Recording of cleaning</w:t>
            </w:r>
            <w:r>
              <w:rPr>
                <w:rFonts w:ascii="Calibri" w:eastAsia="Times New Roman" w:hAnsi="Calibri"/>
                <w:b/>
                <w:color w:val="FFFFFF" w:themeColor="background1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/>
                <w:color w:val="FFFFFF" w:themeColor="background1"/>
                <w:szCs w:val="20"/>
                <w:lang w:eastAsia="en-GB"/>
              </w:rPr>
              <w:br/>
              <w:t xml:space="preserve">(sheet signed by </w:t>
            </w:r>
            <w:r w:rsidRPr="003D3C7E">
              <w:rPr>
                <w:rFonts w:ascii="Calibri" w:eastAsia="Times New Roman" w:hAnsi="Calibri"/>
                <w:b/>
                <w:color w:val="FFFFFF" w:themeColor="background1"/>
                <w:szCs w:val="20"/>
                <w:lang w:eastAsia="en-GB"/>
              </w:rPr>
              <w:t>person responsible)</w:t>
            </w:r>
          </w:p>
        </w:tc>
      </w:tr>
      <w:tr w:rsidR="003376D9" w:rsidRPr="00EE48EC" w:rsidTr="005D4C02">
        <w:trPr>
          <w:cantSplit/>
          <w:trHeight w:val="1038"/>
          <w:jc w:val="center"/>
        </w:trPr>
        <w:tc>
          <w:tcPr>
            <w:tcW w:w="1702" w:type="dxa"/>
            <w:vMerge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Cs w:val="20"/>
                <w:u w:val="single"/>
                <w:lang w:eastAsia="en-GB"/>
              </w:rPr>
            </w:pPr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After use</w:t>
            </w:r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Daily</w:t>
            </w:r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Weekly</w:t>
            </w:r>
          </w:p>
        </w:tc>
        <w:tc>
          <w:tcPr>
            <w:tcW w:w="652" w:type="dxa"/>
            <w:shd w:val="clear" w:color="auto" w:fill="7DC4FF"/>
            <w:textDirection w:val="btLr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1985" w:type="dxa"/>
            <w:vMerge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Cs w:val="20"/>
                <w:lang w:eastAsia="en-GB"/>
              </w:rPr>
            </w:pPr>
          </w:p>
        </w:tc>
        <w:tc>
          <w:tcPr>
            <w:tcW w:w="5528" w:type="dxa"/>
            <w:vMerge/>
            <w:shd w:val="clear" w:color="auto" w:fill="47AC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Cs w:val="20"/>
                <w:lang w:eastAsia="en-GB"/>
              </w:rPr>
            </w:pP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THUR</w:t>
            </w:r>
          </w:p>
        </w:tc>
        <w:tc>
          <w:tcPr>
            <w:tcW w:w="744" w:type="dxa"/>
            <w:shd w:val="clear" w:color="auto" w:fill="7DC4FF"/>
            <w:vAlign w:val="center"/>
          </w:tcPr>
          <w:p w:rsidR="003376D9" w:rsidRPr="003D3C7E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FRI</w:t>
            </w: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5050"/>
                <w:sz w:val="28"/>
                <w:szCs w:val="28"/>
                <w:lang w:val="en-NZ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EE48EC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5050"/>
                <w:sz w:val="28"/>
                <w:szCs w:val="28"/>
                <w:lang w:val="en-NZ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D46BA4" w:rsidRDefault="003376D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 w:val="20"/>
                <w:szCs w:val="20"/>
                <w:lang w:val="en-NZ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505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505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42489A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val="en-NZ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023877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376D9" w:rsidRPr="00EE48EC" w:rsidTr="005D4C02">
        <w:trPr>
          <w:trHeight w:val="680"/>
          <w:jc w:val="center"/>
        </w:trPr>
        <w:tc>
          <w:tcPr>
            <w:tcW w:w="1702" w:type="dxa"/>
            <w:vAlign w:val="center"/>
          </w:tcPr>
          <w:p w:rsidR="003376D9" w:rsidRPr="006841E3" w:rsidRDefault="003376D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color w:val="FF9900"/>
                <w:sz w:val="28"/>
                <w:szCs w:val="28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52" w:type="dxa"/>
            <w:vAlign w:val="center"/>
          </w:tcPr>
          <w:p w:rsidR="003376D9" w:rsidRPr="008D2ABD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99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vAlign w:val="center"/>
          </w:tcPr>
          <w:p w:rsidR="003376D9" w:rsidRPr="00EE060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" w:type="dxa"/>
            <w:vAlign w:val="center"/>
          </w:tcPr>
          <w:p w:rsidR="003376D9" w:rsidRPr="008B1315" w:rsidRDefault="003376D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3376D9" w:rsidRDefault="003376D9" w:rsidP="003376D9">
      <w:pPr>
        <w:spacing w:after="0" w:line="240" w:lineRule="auto"/>
        <w:rPr>
          <w:rFonts w:ascii="Calibri" w:eastAsia="Times New Roman" w:hAnsi="Calibri"/>
          <w:b/>
          <w:i/>
          <w:lang w:val="en-NZ"/>
        </w:rPr>
      </w:pPr>
    </w:p>
    <w:p w:rsidR="00B73C7F" w:rsidRDefault="00B73C7F"/>
    <w:sectPr w:rsidR="00B73C7F" w:rsidSect="003376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204"/>
    <w:multiLevelType w:val="hybridMultilevel"/>
    <w:tmpl w:val="40E4C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9"/>
    <w:rsid w:val="000F456D"/>
    <w:rsid w:val="003376D9"/>
    <w:rsid w:val="006B3819"/>
    <w:rsid w:val="007D59E5"/>
    <w:rsid w:val="00B73C7F"/>
    <w:rsid w:val="00E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DE7BA-1019-4818-AFF3-D00C39A8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D9"/>
    <w:pPr>
      <w:spacing w:line="480" w:lineRule="auto"/>
    </w:pPr>
    <w:rPr>
      <w:rFonts w:ascii="Arial" w:eastAsia="Calibri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D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ODHB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OConnor</dc:creator>
  <cp:keywords/>
  <dc:description/>
  <cp:lastModifiedBy>Clare Gillies</cp:lastModifiedBy>
  <cp:revision>2</cp:revision>
  <dcterms:created xsi:type="dcterms:W3CDTF">2019-05-02T01:18:00Z</dcterms:created>
  <dcterms:modified xsi:type="dcterms:W3CDTF">2019-05-02T01:18:00Z</dcterms:modified>
</cp:coreProperties>
</file>